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1F9" w:rsidRPr="00246749" w:rsidRDefault="007611F9" w:rsidP="00897D6F">
      <w:pPr>
        <w:ind w:left="420"/>
        <w:jc w:val="both"/>
        <w:rPr>
          <w:rFonts w:ascii="Arial" w:hAnsi="Arial" w:cs="Arial"/>
          <w:sz w:val="32"/>
          <w:szCs w:val="32"/>
        </w:rPr>
      </w:pPr>
    </w:p>
    <w:p w:rsidR="007611F9" w:rsidRPr="00246749" w:rsidRDefault="007611F9" w:rsidP="00F84D75">
      <w:pPr>
        <w:jc w:val="center"/>
        <w:rPr>
          <w:rFonts w:ascii="Arial" w:hAnsi="Arial" w:cs="Arial"/>
          <w:b/>
          <w:sz w:val="32"/>
          <w:szCs w:val="32"/>
        </w:rPr>
      </w:pPr>
      <w:r w:rsidRPr="00246749">
        <w:rPr>
          <w:rFonts w:ascii="Arial" w:hAnsi="Arial" w:cs="Arial"/>
          <w:b/>
          <w:sz w:val="32"/>
          <w:szCs w:val="32"/>
        </w:rPr>
        <w:t>СОБРАНИЕ ДЕПУТАТОВ</w:t>
      </w:r>
    </w:p>
    <w:p w:rsidR="007611F9" w:rsidRPr="00246749" w:rsidRDefault="007611F9" w:rsidP="00F84D75">
      <w:pPr>
        <w:jc w:val="center"/>
        <w:rPr>
          <w:rFonts w:ascii="Arial" w:hAnsi="Arial" w:cs="Arial"/>
          <w:b/>
          <w:sz w:val="32"/>
          <w:szCs w:val="32"/>
        </w:rPr>
      </w:pPr>
      <w:r w:rsidRPr="00246749">
        <w:rPr>
          <w:rFonts w:ascii="Arial" w:hAnsi="Arial" w:cs="Arial"/>
          <w:b/>
          <w:sz w:val="32"/>
          <w:szCs w:val="32"/>
        </w:rPr>
        <w:t>ПОСЕЛКА ТЕТКИНО ГЛУШКОВСКОГО РАЙОНА</w:t>
      </w:r>
    </w:p>
    <w:p w:rsidR="007611F9" w:rsidRPr="00246749" w:rsidRDefault="007611F9" w:rsidP="00F84D75">
      <w:pPr>
        <w:jc w:val="center"/>
        <w:rPr>
          <w:rFonts w:ascii="Arial" w:hAnsi="Arial" w:cs="Arial"/>
          <w:b/>
          <w:sz w:val="32"/>
          <w:szCs w:val="32"/>
        </w:rPr>
      </w:pPr>
      <w:r w:rsidRPr="00246749">
        <w:rPr>
          <w:rFonts w:ascii="Arial" w:hAnsi="Arial" w:cs="Arial"/>
          <w:b/>
          <w:sz w:val="32"/>
          <w:szCs w:val="32"/>
        </w:rPr>
        <w:t>КУРСКОЙ ОБЛАСТИ</w:t>
      </w:r>
    </w:p>
    <w:p w:rsidR="007611F9" w:rsidRPr="00246749" w:rsidRDefault="007611F9" w:rsidP="00897D6F">
      <w:pPr>
        <w:jc w:val="both"/>
        <w:rPr>
          <w:rFonts w:ascii="Arial" w:hAnsi="Arial" w:cs="Arial"/>
          <w:b/>
          <w:sz w:val="32"/>
          <w:szCs w:val="32"/>
        </w:rPr>
      </w:pPr>
    </w:p>
    <w:p w:rsidR="007611F9" w:rsidRPr="00246749" w:rsidRDefault="007611F9" w:rsidP="00246749">
      <w:pPr>
        <w:jc w:val="center"/>
        <w:rPr>
          <w:rFonts w:ascii="Arial" w:hAnsi="Arial" w:cs="Arial"/>
          <w:b/>
          <w:sz w:val="32"/>
          <w:szCs w:val="32"/>
        </w:rPr>
      </w:pPr>
      <w:r w:rsidRPr="00246749">
        <w:rPr>
          <w:rFonts w:ascii="Arial" w:hAnsi="Arial" w:cs="Arial"/>
          <w:b/>
          <w:sz w:val="32"/>
          <w:szCs w:val="32"/>
        </w:rPr>
        <w:t>РЕШЕНИЕ</w:t>
      </w:r>
    </w:p>
    <w:p w:rsidR="007611F9" w:rsidRPr="00246749" w:rsidRDefault="007611F9" w:rsidP="00897D6F">
      <w:pPr>
        <w:jc w:val="both"/>
        <w:rPr>
          <w:rFonts w:ascii="Arial" w:hAnsi="Arial" w:cs="Arial"/>
          <w:b/>
          <w:sz w:val="32"/>
          <w:szCs w:val="32"/>
        </w:rPr>
      </w:pPr>
    </w:p>
    <w:p w:rsidR="007611F9" w:rsidRPr="00246749" w:rsidRDefault="00246749" w:rsidP="00897D6F">
      <w:pPr>
        <w:jc w:val="both"/>
        <w:rPr>
          <w:rFonts w:ascii="Arial" w:hAnsi="Arial" w:cs="Arial"/>
          <w:sz w:val="32"/>
          <w:szCs w:val="32"/>
          <w:u w:val="single"/>
        </w:rPr>
      </w:pPr>
      <w:r w:rsidRPr="00246749">
        <w:rPr>
          <w:rFonts w:ascii="Arial" w:hAnsi="Arial" w:cs="Arial"/>
          <w:sz w:val="32"/>
          <w:szCs w:val="32"/>
          <w:u w:val="single"/>
        </w:rPr>
        <w:t xml:space="preserve">От 25 декабря </w:t>
      </w:r>
      <w:r w:rsidR="00EA1D87" w:rsidRPr="00246749">
        <w:rPr>
          <w:rFonts w:ascii="Arial" w:hAnsi="Arial" w:cs="Arial"/>
          <w:sz w:val="32"/>
          <w:szCs w:val="32"/>
          <w:u w:val="single"/>
        </w:rPr>
        <w:t>2020</w:t>
      </w:r>
      <w:r w:rsidR="00E62049" w:rsidRPr="00246749">
        <w:rPr>
          <w:rFonts w:ascii="Arial" w:hAnsi="Arial" w:cs="Arial"/>
          <w:sz w:val="32"/>
          <w:szCs w:val="32"/>
          <w:u w:val="single"/>
        </w:rPr>
        <w:t>года  №</w:t>
      </w:r>
      <w:r w:rsidRPr="00246749">
        <w:rPr>
          <w:rFonts w:ascii="Arial" w:hAnsi="Arial" w:cs="Arial"/>
          <w:sz w:val="32"/>
          <w:szCs w:val="32"/>
          <w:u w:val="single"/>
        </w:rPr>
        <w:t xml:space="preserve"> 50</w:t>
      </w:r>
    </w:p>
    <w:p w:rsidR="007611F9" w:rsidRPr="00246749" w:rsidRDefault="007611F9" w:rsidP="00897D6F">
      <w:pPr>
        <w:jc w:val="both"/>
        <w:rPr>
          <w:rFonts w:ascii="Arial" w:hAnsi="Arial" w:cs="Arial"/>
          <w:sz w:val="32"/>
          <w:szCs w:val="32"/>
        </w:rPr>
      </w:pPr>
      <w:r w:rsidRPr="00246749">
        <w:rPr>
          <w:rFonts w:ascii="Arial" w:hAnsi="Arial" w:cs="Arial"/>
          <w:sz w:val="32"/>
          <w:szCs w:val="32"/>
        </w:rPr>
        <w:t xml:space="preserve">    п.Теткино</w:t>
      </w:r>
    </w:p>
    <w:p w:rsidR="007611F9" w:rsidRPr="00246749" w:rsidRDefault="007611F9" w:rsidP="00897D6F">
      <w:pPr>
        <w:jc w:val="both"/>
        <w:rPr>
          <w:rFonts w:ascii="Arial" w:hAnsi="Arial" w:cs="Arial"/>
          <w:sz w:val="32"/>
          <w:szCs w:val="32"/>
        </w:rPr>
      </w:pPr>
    </w:p>
    <w:p w:rsidR="007611F9" w:rsidRPr="00246749" w:rsidRDefault="007611F9" w:rsidP="00246749">
      <w:pPr>
        <w:jc w:val="center"/>
        <w:rPr>
          <w:rFonts w:ascii="Arial" w:hAnsi="Arial" w:cs="Arial"/>
          <w:b/>
          <w:sz w:val="32"/>
          <w:szCs w:val="32"/>
        </w:rPr>
      </w:pPr>
      <w:r w:rsidRPr="00246749">
        <w:rPr>
          <w:rFonts w:ascii="Arial" w:hAnsi="Arial" w:cs="Arial"/>
          <w:b/>
          <w:sz w:val="32"/>
          <w:szCs w:val="32"/>
        </w:rPr>
        <w:t>«О бюджете муниципального образования</w:t>
      </w:r>
    </w:p>
    <w:p w:rsidR="007611F9" w:rsidRPr="00246749" w:rsidRDefault="007611F9" w:rsidP="00246749">
      <w:pPr>
        <w:jc w:val="center"/>
        <w:rPr>
          <w:rFonts w:ascii="Arial" w:hAnsi="Arial" w:cs="Arial"/>
          <w:b/>
          <w:sz w:val="32"/>
          <w:szCs w:val="32"/>
        </w:rPr>
      </w:pPr>
      <w:r w:rsidRPr="00246749">
        <w:rPr>
          <w:rFonts w:ascii="Arial" w:hAnsi="Arial" w:cs="Arial"/>
          <w:b/>
          <w:sz w:val="32"/>
          <w:szCs w:val="32"/>
        </w:rPr>
        <w:t>«поселок Теткино» Глушковского района</w:t>
      </w:r>
    </w:p>
    <w:p w:rsidR="007611F9" w:rsidRPr="00246749" w:rsidRDefault="00EA1D87" w:rsidP="00246749">
      <w:pPr>
        <w:jc w:val="center"/>
        <w:rPr>
          <w:rFonts w:ascii="Arial" w:hAnsi="Arial" w:cs="Arial"/>
          <w:b/>
          <w:sz w:val="32"/>
          <w:szCs w:val="32"/>
        </w:rPr>
      </w:pPr>
      <w:r w:rsidRPr="00246749">
        <w:rPr>
          <w:rFonts w:ascii="Arial" w:hAnsi="Arial" w:cs="Arial"/>
          <w:b/>
          <w:sz w:val="32"/>
          <w:szCs w:val="32"/>
        </w:rPr>
        <w:t>Курской области на 2021</w:t>
      </w:r>
      <w:r w:rsidR="007611F9" w:rsidRPr="00246749">
        <w:rPr>
          <w:rFonts w:ascii="Arial" w:hAnsi="Arial" w:cs="Arial"/>
          <w:b/>
          <w:sz w:val="32"/>
          <w:szCs w:val="32"/>
        </w:rPr>
        <w:t xml:space="preserve"> год</w:t>
      </w:r>
    </w:p>
    <w:p w:rsidR="007611F9" w:rsidRPr="00246749" w:rsidRDefault="00EA1D87" w:rsidP="00246749">
      <w:pPr>
        <w:jc w:val="center"/>
        <w:rPr>
          <w:rFonts w:ascii="Arial" w:hAnsi="Arial" w:cs="Arial"/>
          <w:b/>
          <w:sz w:val="32"/>
          <w:szCs w:val="32"/>
        </w:rPr>
      </w:pPr>
      <w:r w:rsidRPr="00246749">
        <w:rPr>
          <w:rFonts w:ascii="Arial" w:hAnsi="Arial" w:cs="Arial"/>
          <w:b/>
          <w:sz w:val="32"/>
          <w:szCs w:val="32"/>
        </w:rPr>
        <w:t>и плановый период 2022 и 2023</w:t>
      </w:r>
      <w:r w:rsidR="007611F9" w:rsidRPr="00246749">
        <w:rPr>
          <w:rFonts w:ascii="Arial" w:hAnsi="Arial" w:cs="Arial"/>
          <w:b/>
          <w:sz w:val="32"/>
          <w:szCs w:val="32"/>
        </w:rPr>
        <w:t xml:space="preserve"> годов»</w:t>
      </w:r>
    </w:p>
    <w:p w:rsidR="007611F9" w:rsidRDefault="007611F9" w:rsidP="00897D6F">
      <w:pPr>
        <w:jc w:val="both"/>
        <w:rPr>
          <w:b/>
          <w:sz w:val="24"/>
          <w:szCs w:val="24"/>
        </w:rPr>
      </w:pPr>
    </w:p>
    <w:p w:rsidR="00246749" w:rsidRPr="00C22200" w:rsidRDefault="00246749" w:rsidP="00897D6F">
      <w:pPr>
        <w:jc w:val="both"/>
        <w:rPr>
          <w:sz w:val="24"/>
          <w:szCs w:val="24"/>
        </w:rPr>
      </w:pPr>
    </w:p>
    <w:p w:rsidR="007611F9" w:rsidRPr="00246749" w:rsidRDefault="007611F9" w:rsidP="00897D6F">
      <w:pPr>
        <w:jc w:val="both"/>
        <w:rPr>
          <w:rFonts w:ascii="Arial" w:hAnsi="Arial" w:cs="Arial"/>
          <w:b/>
          <w:sz w:val="24"/>
          <w:szCs w:val="24"/>
        </w:rPr>
      </w:pPr>
      <w:r w:rsidRPr="00246749">
        <w:rPr>
          <w:rFonts w:ascii="Arial" w:hAnsi="Arial" w:cs="Arial"/>
          <w:b/>
          <w:sz w:val="24"/>
          <w:szCs w:val="24"/>
        </w:rPr>
        <w:t xml:space="preserve">     Статья 1. Основные характе</w:t>
      </w:r>
      <w:r w:rsidR="00EA1D87" w:rsidRPr="00246749">
        <w:rPr>
          <w:rFonts w:ascii="Arial" w:hAnsi="Arial" w:cs="Arial"/>
          <w:b/>
          <w:sz w:val="24"/>
          <w:szCs w:val="24"/>
        </w:rPr>
        <w:t>ристики местного бюджета на 2021</w:t>
      </w:r>
      <w:r w:rsidRPr="00246749">
        <w:rPr>
          <w:rFonts w:ascii="Arial" w:hAnsi="Arial" w:cs="Arial"/>
          <w:b/>
          <w:sz w:val="24"/>
          <w:szCs w:val="24"/>
        </w:rPr>
        <w:t xml:space="preserve"> год</w:t>
      </w:r>
    </w:p>
    <w:p w:rsidR="007611F9" w:rsidRPr="00246749" w:rsidRDefault="007611F9" w:rsidP="00897D6F">
      <w:pPr>
        <w:jc w:val="both"/>
        <w:rPr>
          <w:rFonts w:ascii="Arial" w:hAnsi="Arial" w:cs="Arial"/>
          <w:sz w:val="24"/>
          <w:szCs w:val="24"/>
        </w:rPr>
      </w:pPr>
    </w:p>
    <w:p w:rsidR="007611F9" w:rsidRPr="00246749" w:rsidRDefault="007611F9" w:rsidP="000736B9">
      <w:pPr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 xml:space="preserve">      Утвердить основные характеристики бюджета муниципального образования «поселок </w:t>
      </w:r>
      <w:r w:rsidR="00EA1D87" w:rsidRPr="00246749">
        <w:rPr>
          <w:rFonts w:ascii="Arial" w:hAnsi="Arial" w:cs="Arial"/>
          <w:sz w:val="24"/>
          <w:szCs w:val="24"/>
        </w:rPr>
        <w:t>Теткино»</w:t>
      </w:r>
      <w:r w:rsidR="00807EC5" w:rsidRPr="00246749">
        <w:rPr>
          <w:rFonts w:ascii="Arial" w:hAnsi="Arial" w:cs="Arial"/>
          <w:sz w:val="24"/>
          <w:szCs w:val="24"/>
        </w:rPr>
        <w:t xml:space="preserve"> Глушковского района Курской области</w:t>
      </w:r>
      <w:r w:rsidR="00EA1D87" w:rsidRPr="00246749">
        <w:rPr>
          <w:rFonts w:ascii="Arial" w:hAnsi="Arial" w:cs="Arial"/>
          <w:sz w:val="24"/>
          <w:szCs w:val="24"/>
        </w:rPr>
        <w:t xml:space="preserve"> на 2021</w:t>
      </w:r>
      <w:r w:rsidRPr="00246749">
        <w:rPr>
          <w:rFonts w:ascii="Arial" w:hAnsi="Arial" w:cs="Arial"/>
          <w:sz w:val="24"/>
          <w:szCs w:val="24"/>
        </w:rPr>
        <w:t xml:space="preserve">год и </w:t>
      </w:r>
      <w:r w:rsidR="00EA1D87" w:rsidRPr="00246749">
        <w:rPr>
          <w:rFonts w:ascii="Arial" w:hAnsi="Arial" w:cs="Arial"/>
          <w:sz w:val="24"/>
          <w:szCs w:val="24"/>
        </w:rPr>
        <w:t xml:space="preserve">  плановый период 2022 и 2023</w:t>
      </w:r>
      <w:r w:rsidRPr="00246749">
        <w:rPr>
          <w:rFonts w:ascii="Arial" w:hAnsi="Arial" w:cs="Arial"/>
          <w:sz w:val="24"/>
          <w:szCs w:val="24"/>
        </w:rPr>
        <w:t xml:space="preserve"> годов: </w:t>
      </w:r>
    </w:p>
    <w:p w:rsidR="007611F9" w:rsidRPr="00246749" w:rsidRDefault="007611F9" w:rsidP="000736B9">
      <w:pPr>
        <w:jc w:val="both"/>
        <w:rPr>
          <w:rFonts w:ascii="Arial" w:hAnsi="Arial" w:cs="Arial"/>
          <w:sz w:val="24"/>
          <w:szCs w:val="24"/>
        </w:rPr>
      </w:pPr>
    </w:p>
    <w:p w:rsidR="007611F9" w:rsidRPr="00246749" w:rsidRDefault="007611F9" w:rsidP="000736B9">
      <w:pPr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 xml:space="preserve">    общий объем </w:t>
      </w:r>
      <w:r w:rsidR="00EA1D87" w:rsidRPr="00246749">
        <w:rPr>
          <w:rFonts w:ascii="Arial" w:hAnsi="Arial" w:cs="Arial"/>
          <w:sz w:val="24"/>
          <w:szCs w:val="24"/>
        </w:rPr>
        <w:t>доходов местного бюджета на 2021</w:t>
      </w:r>
      <w:r w:rsidRPr="00246749">
        <w:rPr>
          <w:rFonts w:ascii="Arial" w:hAnsi="Arial" w:cs="Arial"/>
          <w:sz w:val="24"/>
          <w:szCs w:val="24"/>
        </w:rPr>
        <w:t xml:space="preserve"> год в сумм</w:t>
      </w:r>
      <w:r w:rsidR="00897D6F" w:rsidRPr="00246749">
        <w:rPr>
          <w:rFonts w:ascii="Arial" w:hAnsi="Arial" w:cs="Arial"/>
          <w:sz w:val="24"/>
          <w:szCs w:val="24"/>
        </w:rPr>
        <w:t xml:space="preserve">е </w:t>
      </w:r>
      <w:r w:rsidR="00400F1E" w:rsidRPr="00246749">
        <w:rPr>
          <w:rFonts w:ascii="Arial" w:hAnsi="Arial" w:cs="Arial"/>
          <w:sz w:val="24"/>
          <w:szCs w:val="24"/>
        </w:rPr>
        <w:t>13 401 ,988</w:t>
      </w:r>
      <w:r w:rsidR="00EA1D87" w:rsidRPr="00246749">
        <w:rPr>
          <w:rFonts w:ascii="Arial" w:hAnsi="Arial" w:cs="Arial"/>
          <w:sz w:val="24"/>
          <w:szCs w:val="24"/>
        </w:rPr>
        <w:t xml:space="preserve"> тыс. рублей; на 2022</w:t>
      </w:r>
      <w:r w:rsidRPr="00246749">
        <w:rPr>
          <w:rFonts w:ascii="Arial" w:hAnsi="Arial" w:cs="Arial"/>
          <w:sz w:val="24"/>
          <w:szCs w:val="24"/>
        </w:rPr>
        <w:t xml:space="preserve"> год в сумме</w:t>
      </w:r>
      <w:r w:rsidR="00400F1E" w:rsidRPr="00246749">
        <w:rPr>
          <w:rFonts w:ascii="Arial" w:hAnsi="Arial" w:cs="Arial"/>
          <w:sz w:val="24"/>
          <w:szCs w:val="24"/>
        </w:rPr>
        <w:t>12 209,051</w:t>
      </w:r>
      <w:r w:rsidR="00EA1D87" w:rsidRPr="00246749">
        <w:rPr>
          <w:rFonts w:ascii="Arial" w:hAnsi="Arial" w:cs="Arial"/>
          <w:sz w:val="24"/>
          <w:szCs w:val="24"/>
        </w:rPr>
        <w:t xml:space="preserve"> тыс. рублей; на 2023</w:t>
      </w:r>
      <w:r w:rsidR="00464E41" w:rsidRPr="00246749">
        <w:rPr>
          <w:rFonts w:ascii="Arial" w:hAnsi="Arial" w:cs="Arial"/>
          <w:sz w:val="24"/>
          <w:szCs w:val="24"/>
        </w:rPr>
        <w:t xml:space="preserve"> год в сумме </w:t>
      </w:r>
      <w:r w:rsidR="00400F1E" w:rsidRPr="00246749">
        <w:rPr>
          <w:rFonts w:ascii="Arial" w:hAnsi="Arial" w:cs="Arial"/>
          <w:sz w:val="24"/>
          <w:szCs w:val="24"/>
        </w:rPr>
        <w:t>12 405,515</w:t>
      </w:r>
      <w:r w:rsidRPr="00246749">
        <w:rPr>
          <w:rFonts w:ascii="Arial" w:hAnsi="Arial" w:cs="Arial"/>
          <w:sz w:val="24"/>
          <w:szCs w:val="24"/>
        </w:rPr>
        <w:t xml:space="preserve"> тыс. рублей: </w:t>
      </w:r>
    </w:p>
    <w:p w:rsidR="007611F9" w:rsidRDefault="007611F9" w:rsidP="000736B9">
      <w:pPr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 xml:space="preserve">    общий объем р</w:t>
      </w:r>
      <w:r w:rsidR="00EA1D87" w:rsidRPr="00246749">
        <w:rPr>
          <w:rFonts w:ascii="Arial" w:hAnsi="Arial" w:cs="Arial"/>
          <w:sz w:val="24"/>
          <w:szCs w:val="24"/>
        </w:rPr>
        <w:t>асходов местного бюджета на 2021</w:t>
      </w:r>
      <w:r w:rsidRPr="00246749">
        <w:rPr>
          <w:rFonts w:ascii="Arial" w:hAnsi="Arial" w:cs="Arial"/>
          <w:sz w:val="24"/>
          <w:szCs w:val="24"/>
        </w:rPr>
        <w:t xml:space="preserve"> год в сумме</w:t>
      </w:r>
      <w:r w:rsidR="00400F1E" w:rsidRPr="00246749">
        <w:rPr>
          <w:rFonts w:ascii="Arial" w:hAnsi="Arial" w:cs="Arial"/>
          <w:sz w:val="24"/>
          <w:szCs w:val="24"/>
        </w:rPr>
        <w:t>13 401 ,988 тыс. рублей; на 2022 год в сумме 12 209,051 тыс. рублей</w:t>
      </w:r>
      <w:r w:rsidR="008A2F5E">
        <w:rPr>
          <w:rFonts w:ascii="Arial" w:hAnsi="Arial" w:cs="Arial"/>
          <w:sz w:val="24"/>
          <w:szCs w:val="24"/>
        </w:rPr>
        <w:t xml:space="preserve">, в том числе условно утвержденные </w:t>
      </w:r>
      <w:r w:rsidR="00DB1EDE">
        <w:rPr>
          <w:rFonts w:ascii="Arial" w:hAnsi="Arial" w:cs="Arial"/>
          <w:sz w:val="24"/>
          <w:szCs w:val="24"/>
        </w:rPr>
        <w:t xml:space="preserve">295,524 </w:t>
      </w:r>
      <w:r w:rsidR="008A2F5E">
        <w:rPr>
          <w:rFonts w:ascii="Arial" w:hAnsi="Arial" w:cs="Arial"/>
          <w:sz w:val="24"/>
          <w:szCs w:val="24"/>
        </w:rPr>
        <w:t>тыс.</w:t>
      </w:r>
      <w:r w:rsidR="00DB1EDE">
        <w:rPr>
          <w:rFonts w:ascii="Arial" w:hAnsi="Arial" w:cs="Arial"/>
          <w:sz w:val="24"/>
          <w:szCs w:val="24"/>
        </w:rPr>
        <w:t xml:space="preserve"> </w:t>
      </w:r>
      <w:r w:rsidR="008A2F5E">
        <w:rPr>
          <w:rFonts w:ascii="Arial" w:hAnsi="Arial" w:cs="Arial"/>
          <w:sz w:val="24"/>
          <w:szCs w:val="24"/>
        </w:rPr>
        <w:t>рублей</w:t>
      </w:r>
      <w:r w:rsidR="00400F1E" w:rsidRPr="00246749">
        <w:rPr>
          <w:rFonts w:ascii="Arial" w:hAnsi="Arial" w:cs="Arial"/>
          <w:sz w:val="24"/>
          <w:szCs w:val="24"/>
        </w:rPr>
        <w:t>; на 2023 год в сумме 12 405,515 тыс. рублей</w:t>
      </w:r>
      <w:r w:rsidR="008A2F5E">
        <w:rPr>
          <w:rFonts w:ascii="Arial" w:hAnsi="Arial" w:cs="Arial"/>
          <w:sz w:val="24"/>
          <w:szCs w:val="24"/>
        </w:rPr>
        <w:t xml:space="preserve">, в том числе условно утвержденные </w:t>
      </w:r>
      <w:r w:rsidR="00DB1EDE">
        <w:rPr>
          <w:rFonts w:ascii="Arial" w:hAnsi="Arial" w:cs="Arial"/>
          <w:sz w:val="24"/>
          <w:szCs w:val="24"/>
        </w:rPr>
        <w:t xml:space="preserve">585,049 </w:t>
      </w:r>
      <w:r w:rsidR="008A2F5E">
        <w:rPr>
          <w:rFonts w:ascii="Arial" w:hAnsi="Arial" w:cs="Arial"/>
          <w:sz w:val="24"/>
          <w:szCs w:val="24"/>
        </w:rPr>
        <w:t>тыс.</w:t>
      </w:r>
      <w:r w:rsidR="00DB1EDE">
        <w:rPr>
          <w:rFonts w:ascii="Arial" w:hAnsi="Arial" w:cs="Arial"/>
          <w:sz w:val="24"/>
          <w:szCs w:val="24"/>
        </w:rPr>
        <w:t xml:space="preserve"> </w:t>
      </w:r>
      <w:r w:rsidR="008A2F5E">
        <w:rPr>
          <w:rFonts w:ascii="Arial" w:hAnsi="Arial" w:cs="Arial"/>
          <w:sz w:val="24"/>
          <w:szCs w:val="24"/>
        </w:rPr>
        <w:t>рублей</w:t>
      </w:r>
      <w:r w:rsidRPr="00246749">
        <w:rPr>
          <w:rFonts w:ascii="Arial" w:hAnsi="Arial" w:cs="Arial"/>
          <w:sz w:val="24"/>
          <w:szCs w:val="24"/>
        </w:rPr>
        <w:t>:</w:t>
      </w:r>
    </w:p>
    <w:p w:rsidR="001B4B64" w:rsidRPr="00246749" w:rsidRDefault="001B4B64" w:rsidP="000736B9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55311" w:rsidRDefault="00255311" w:rsidP="0025531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Дефицит (профицит) местного бюджета </w:t>
      </w:r>
      <w:r w:rsidR="00400F1E" w:rsidRPr="00246749">
        <w:rPr>
          <w:rFonts w:ascii="Arial" w:hAnsi="Arial" w:cs="Arial"/>
          <w:sz w:val="24"/>
          <w:szCs w:val="24"/>
        </w:rPr>
        <w:t>на 2021 год</w:t>
      </w:r>
      <w:r>
        <w:rPr>
          <w:rFonts w:ascii="Arial" w:hAnsi="Arial" w:cs="Arial"/>
          <w:sz w:val="24"/>
          <w:szCs w:val="24"/>
        </w:rPr>
        <w:t xml:space="preserve"> в сумме 0 рублей</w:t>
      </w:r>
      <w:r w:rsidR="00400F1E" w:rsidRPr="00246749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дефицит (профицит) местного бюджета на 2022</w:t>
      </w:r>
      <w:r w:rsidRPr="00246749">
        <w:rPr>
          <w:rFonts w:ascii="Arial" w:hAnsi="Arial" w:cs="Arial"/>
          <w:sz w:val="24"/>
          <w:szCs w:val="24"/>
        </w:rPr>
        <w:t xml:space="preserve"> год</w:t>
      </w:r>
      <w:r>
        <w:rPr>
          <w:rFonts w:ascii="Arial" w:hAnsi="Arial" w:cs="Arial"/>
          <w:sz w:val="24"/>
          <w:szCs w:val="24"/>
        </w:rPr>
        <w:t xml:space="preserve"> в сумме 0 рублей,</w:t>
      </w:r>
      <w:r w:rsidRPr="0025531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дефицит (профицит) местного бюджета </w:t>
      </w:r>
      <w:r w:rsidRPr="00246749">
        <w:rPr>
          <w:rFonts w:ascii="Arial" w:hAnsi="Arial" w:cs="Arial"/>
          <w:sz w:val="24"/>
          <w:szCs w:val="24"/>
        </w:rPr>
        <w:t>на 202</w:t>
      </w:r>
      <w:r>
        <w:rPr>
          <w:rFonts w:ascii="Arial" w:hAnsi="Arial" w:cs="Arial"/>
          <w:sz w:val="24"/>
          <w:szCs w:val="24"/>
        </w:rPr>
        <w:t>3</w:t>
      </w:r>
      <w:r w:rsidRPr="00246749">
        <w:rPr>
          <w:rFonts w:ascii="Arial" w:hAnsi="Arial" w:cs="Arial"/>
          <w:sz w:val="24"/>
          <w:szCs w:val="24"/>
        </w:rPr>
        <w:t xml:space="preserve"> год</w:t>
      </w:r>
      <w:r>
        <w:rPr>
          <w:rFonts w:ascii="Arial" w:hAnsi="Arial" w:cs="Arial"/>
          <w:sz w:val="24"/>
          <w:szCs w:val="24"/>
        </w:rPr>
        <w:t xml:space="preserve"> в сумме 0 рублей.</w:t>
      </w:r>
    </w:p>
    <w:p w:rsidR="00255311" w:rsidRDefault="00255311" w:rsidP="00255311">
      <w:pPr>
        <w:jc w:val="both"/>
        <w:rPr>
          <w:rFonts w:ascii="Arial" w:hAnsi="Arial" w:cs="Arial"/>
          <w:sz w:val="24"/>
          <w:szCs w:val="24"/>
        </w:rPr>
      </w:pPr>
    </w:p>
    <w:p w:rsidR="007611F9" w:rsidRPr="00246749" w:rsidRDefault="007611F9" w:rsidP="00255311">
      <w:pPr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b/>
          <w:sz w:val="24"/>
          <w:szCs w:val="24"/>
        </w:rPr>
        <w:t xml:space="preserve"> Статья 2. Источники финансирования дефицита местного бюджета.</w:t>
      </w:r>
    </w:p>
    <w:p w:rsidR="007611F9" w:rsidRPr="00246749" w:rsidRDefault="007611F9" w:rsidP="00897D6F">
      <w:pPr>
        <w:ind w:left="420"/>
        <w:jc w:val="both"/>
        <w:rPr>
          <w:rFonts w:ascii="Arial" w:hAnsi="Arial" w:cs="Arial"/>
          <w:sz w:val="24"/>
          <w:szCs w:val="24"/>
        </w:rPr>
      </w:pPr>
    </w:p>
    <w:p w:rsidR="007611F9" w:rsidRPr="00246749" w:rsidRDefault="007611F9" w:rsidP="001B4B64">
      <w:pPr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 xml:space="preserve"> </w:t>
      </w:r>
      <w:r w:rsidR="001B4B64">
        <w:rPr>
          <w:rFonts w:ascii="Arial" w:hAnsi="Arial" w:cs="Arial"/>
          <w:sz w:val="24"/>
          <w:szCs w:val="24"/>
        </w:rPr>
        <w:tab/>
      </w:r>
      <w:r w:rsidRPr="00246749">
        <w:rPr>
          <w:rFonts w:ascii="Arial" w:hAnsi="Arial" w:cs="Arial"/>
          <w:sz w:val="24"/>
          <w:szCs w:val="24"/>
        </w:rPr>
        <w:t xml:space="preserve">Установить источники внутреннего финансирования </w:t>
      </w:r>
      <w:r w:rsidR="00246749">
        <w:rPr>
          <w:rFonts w:ascii="Arial" w:hAnsi="Arial" w:cs="Arial"/>
          <w:sz w:val="24"/>
          <w:szCs w:val="24"/>
        </w:rPr>
        <w:t xml:space="preserve">дефицита местного бюджета </w:t>
      </w:r>
      <w:proofErr w:type="gramStart"/>
      <w:r w:rsidR="00246749">
        <w:rPr>
          <w:rFonts w:ascii="Arial" w:hAnsi="Arial" w:cs="Arial"/>
          <w:sz w:val="24"/>
          <w:szCs w:val="24"/>
        </w:rPr>
        <w:t xml:space="preserve">на </w:t>
      </w:r>
      <w:r w:rsidR="00EA1D87" w:rsidRPr="00246749">
        <w:rPr>
          <w:rFonts w:ascii="Arial" w:hAnsi="Arial" w:cs="Arial"/>
          <w:sz w:val="24"/>
          <w:szCs w:val="24"/>
        </w:rPr>
        <w:t xml:space="preserve"> 2021</w:t>
      </w:r>
      <w:proofErr w:type="gramEnd"/>
      <w:r w:rsidR="00EA1D87" w:rsidRPr="00246749">
        <w:rPr>
          <w:rFonts w:ascii="Arial" w:hAnsi="Arial" w:cs="Arial"/>
          <w:sz w:val="24"/>
          <w:szCs w:val="24"/>
        </w:rPr>
        <w:t xml:space="preserve"> год и плановый период 2022 и 2023</w:t>
      </w:r>
      <w:r w:rsidRPr="00246749">
        <w:rPr>
          <w:rFonts w:ascii="Arial" w:hAnsi="Arial" w:cs="Arial"/>
          <w:sz w:val="24"/>
          <w:szCs w:val="24"/>
        </w:rPr>
        <w:t xml:space="preserve"> го</w:t>
      </w:r>
      <w:r w:rsidR="00246749">
        <w:rPr>
          <w:rFonts w:ascii="Arial" w:hAnsi="Arial" w:cs="Arial"/>
          <w:sz w:val="24"/>
          <w:szCs w:val="24"/>
        </w:rPr>
        <w:t xml:space="preserve">дов согласно приложению № 1 к  </w:t>
      </w:r>
      <w:r w:rsidRPr="00246749">
        <w:rPr>
          <w:rFonts w:ascii="Arial" w:hAnsi="Arial" w:cs="Arial"/>
          <w:sz w:val="24"/>
          <w:szCs w:val="24"/>
        </w:rPr>
        <w:t xml:space="preserve"> настоящему Решению.</w:t>
      </w:r>
    </w:p>
    <w:p w:rsidR="007611F9" w:rsidRPr="00246749" w:rsidRDefault="007611F9" w:rsidP="00897D6F">
      <w:pPr>
        <w:ind w:left="420"/>
        <w:jc w:val="both"/>
        <w:rPr>
          <w:rFonts w:ascii="Arial" w:hAnsi="Arial" w:cs="Arial"/>
          <w:sz w:val="24"/>
          <w:szCs w:val="24"/>
        </w:rPr>
      </w:pPr>
    </w:p>
    <w:p w:rsidR="007611F9" w:rsidRPr="00246749" w:rsidRDefault="007611F9" w:rsidP="001B4B64">
      <w:pPr>
        <w:jc w:val="both"/>
        <w:rPr>
          <w:rFonts w:ascii="Arial" w:hAnsi="Arial" w:cs="Arial"/>
          <w:b/>
          <w:sz w:val="24"/>
          <w:szCs w:val="24"/>
        </w:rPr>
      </w:pPr>
      <w:r w:rsidRPr="00246749">
        <w:rPr>
          <w:rFonts w:ascii="Arial" w:hAnsi="Arial" w:cs="Arial"/>
          <w:b/>
          <w:sz w:val="24"/>
          <w:szCs w:val="24"/>
        </w:rPr>
        <w:t xml:space="preserve"> Статья 3. Главные администраторы доходов местного бюджета, главные администраторы источников финансирования дефицита местного бюджета и поступления доходов в местный бюджет. </w:t>
      </w:r>
    </w:p>
    <w:p w:rsidR="007611F9" w:rsidRPr="00246749" w:rsidRDefault="007611F9" w:rsidP="00897D6F">
      <w:pPr>
        <w:ind w:left="420"/>
        <w:jc w:val="both"/>
        <w:rPr>
          <w:rFonts w:ascii="Arial" w:hAnsi="Arial" w:cs="Arial"/>
          <w:sz w:val="24"/>
          <w:szCs w:val="24"/>
        </w:rPr>
      </w:pPr>
    </w:p>
    <w:p w:rsidR="007611F9" w:rsidRPr="00246749" w:rsidRDefault="007611F9" w:rsidP="00246749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 xml:space="preserve">  1. Утвердить перечень главных администраторов доходов местного бюджета </w:t>
      </w:r>
      <w:proofErr w:type="gramStart"/>
      <w:r w:rsidRPr="00246749">
        <w:rPr>
          <w:rFonts w:ascii="Arial" w:hAnsi="Arial" w:cs="Arial"/>
          <w:sz w:val="24"/>
          <w:szCs w:val="24"/>
        </w:rPr>
        <w:t>согласно  приложений</w:t>
      </w:r>
      <w:proofErr w:type="gramEnd"/>
      <w:r w:rsidRPr="00246749">
        <w:rPr>
          <w:rFonts w:ascii="Arial" w:hAnsi="Arial" w:cs="Arial"/>
          <w:sz w:val="24"/>
          <w:szCs w:val="24"/>
        </w:rPr>
        <w:t xml:space="preserve"> № 2,3 к настоящему Решению.</w:t>
      </w:r>
    </w:p>
    <w:p w:rsidR="007611F9" w:rsidRPr="00246749" w:rsidRDefault="007611F9" w:rsidP="00897D6F">
      <w:pPr>
        <w:ind w:left="420"/>
        <w:jc w:val="both"/>
        <w:rPr>
          <w:rFonts w:ascii="Arial" w:hAnsi="Arial" w:cs="Arial"/>
          <w:sz w:val="24"/>
          <w:szCs w:val="24"/>
        </w:rPr>
      </w:pPr>
    </w:p>
    <w:p w:rsidR="007611F9" w:rsidRPr="00246749" w:rsidRDefault="001B4B64" w:rsidP="001B4B6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7611F9" w:rsidRPr="00246749">
        <w:rPr>
          <w:rFonts w:ascii="Arial" w:hAnsi="Arial" w:cs="Arial"/>
          <w:sz w:val="24"/>
          <w:szCs w:val="24"/>
        </w:rPr>
        <w:t xml:space="preserve">  2. Утвердить перечень главных администраторов источников финансирования   </w:t>
      </w:r>
    </w:p>
    <w:p w:rsidR="007611F9" w:rsidRPr="00246749" w:rsidRDefault="007611F9" w:rsidP="001B4B64">
      <w:pPr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lastRenderedPageBreak/>
        <w:t>дефицита местного бюджета согласно приложению № 4 к настоящему Решению.</w:t>
      </w:r>
    </w:p>
    <w:p w:rsidR="007611F9" w:rsidRPr="00246749" w:rsidRDefault="007611F9" w:rsidP="00897D6F">
      <w:pPr>
        <w:jc w:val="both"/>
        <w:rPr>
          <w:rFonts w:ascii="Arial" w:hAnsi="Arial" w:cs="Arial"/>
          <w:sz w:val="24"/>
          <w:szCs w:val="24"/>
        </w:rPr>
      </w:pPr>
    </w:p>
    <w:p w:rsidR="00400F1E" w:rsidRPr="00246749" w:rsidRDefault="00400F1E" w:rsidP="00400F1E">
      <w:pPr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 xml:space="preserve">         3.Учесть поступления доходов в местный бюджет в 2</w:t>
      </w:r>
      <w:r w:rsidR="00246749">
        <w:rPr>
          <w:rFonts w:ascii="Arial" w:hAnsi="Arial" w:cs="Arial"/>
          <w:sz w:val="24"/>
          <w:szCs w:val="24"/>
        </w:rPr>
        <w:t xml:space="preserve">021 году и плановом   периоде  </w:t>
      </w:r>
      <w:r w:rsidRPr="00246749">
        <w:rPr>
          <w:rFonts w:ascii="Arial" w:hAnsi="Arial" w:cs="Arial"/>
          <w:sz w:val="24"/>
          <w:szCs w:val="24"/>
        </w:rPr>
        <w:t xml:space="preserve"> 2022 и 2023 годов согласно приложению № 5   к настоящему Решению. </w:t>
      </w:r>
    </w:p>
    <w:p w:rsidR="00400F1E" w:rsidRPr="00246749" w:rsidRDefault="00400F1E" w:rsidP="00400F1E">
      <w:pPr>
        <w:ind w:left="420"/>
        <w:jc w:val="both"/>
        <w:rPr>
          <w:rFonts w:ascii="Arial" w:hAnsi="Arial" w:cs="Arial"/>
          <w:sz w:val="24"/>
          <w:szCs w:val="24"/>
        </w:rPr>
      </w:pPr>
    </w:p>
    <w:p w:rsidR="007611F9" w:rsidRPr="00246749" w:rsidRDefault="007611F9" w:rsidP="00897D6F">
      <w:pPr>
        <w:ind w:left="420"/>
        <w:jc w:val="both"/>
        <w:rPr>
          <w:rFonts w:ascii="Arial" w:hAnsi="Arial" w:cs="Arial"/>
          <w:sz w:val="24"/>
          <w:szCs w:val="24"/>
        </w:rPr>
      </w:pPr>
    </w:p>
    <w:p w:rsidR="007611F9" w:rsidRPr="00246749" w:rsidRDefault="007611F9" w:rsidP="00897D6F">
      <w:pPr>
        <w:ind w:left="420"/>
        <w:jc w:val="both"/>
        <w:rPr>
          <w:rFonts w:ascii="Arial" w:hAnsi="Arial" w:cs="Arial"/>
          <w:b/>
          <w:sz w:val="24"/>
          <w:szCs w:val="24"/>
        </w:rPr>
      </w:pPr>
      <w:r w:rsidRPr="00246749">
        <w:rPr>
          <w:rFonts w:ascii="Arial" w:hAnsi="Arial" w:cs="Arial"/>
          <w:b/>
          <w:sz w:val="24"/>
          <w:szCs w:val="24"/>
        </w:rPr>
        <w:t xml:space="preserve"> Статья 4. Особенности администрирования</w:t>
      </w:r>
      <w:r w:rsidR="00EA1D87" w:rsidRPr="00246749">
        <w:rPr>
          <w:rFonts w:ascii="Arial" w:hAnsi="Arial" w:cs="Arial"/>
          <w:b/>
          <w:sz w:val="24"/>
          <w:szCs w:val="24"/>
        </w:rPr>
        <w:t xml:space="preserve"> доходов местного бюджета в 2021</w:t>
      </w:r>
      <w:r w:rsidR="00897D6F" w:rsidRPr="00246749">
        <w:rPr>
          <w:rFonts w:ascii="Arial" w:hAnsi="Arial" w:cs="Arial"/>
          <w:b/>
          <w:sz w:val="24"/>
          <w:szCs w:val="24"/>
        </w:rPr>
        <w:t>году и</w:t>
      </w:r>
      <w:r w:rsidR="00EA1D87" w:rsidRPr="00246749">
        <w:rPr>
          <w:rFonts w:ascii="Arial" w:hAnsi="Arial" w:cs="Arial"/>
          <w:b/>
          <w:sz w:val="24"/>
          <w:szCs w:val="24"/>
        </w:rPr>
        <w:t xml:space="preserve"> плановом   периоде   2022 и 2023</w:t>
      </w:r>
      <w:r w:rsidRPr="00246749">
        <w:rPr>
          <w:rFonts w:ascii="Arial" w:hAnsi="Arial" w:cs="Arial"/>
          <w:b/>
          <w:sz w:val="24"/>
          <w:szCs w:val="24"/>
        </w:rPr>
        <w:t xml:space="preserve"> годов.</w:t>
      </w:r>
    </w:p>
    <w:p w:rsidR="007611F9" w:rsidRPr="00246749" w:rsidRDefault="007611F9" w:rsidP="00897D6F">
      <w:pPr>
        <w:ind w:left="420"/>
        <w:jc w:val="both"/>
        <w:rPr>
          <w:rFonts w:ascii="Arial" w:hAnsi="Arial" w:cs="Arial"/>
          <w:sz w:val="24"/>
          <w:szCs w:val="24"/>
        </w:rPr>
      </w:pPr>
    </w:p>
    <w:p w:rsidR="007611F9" w:rsidRPr="00246749" w:rsidRDefault="007611F9" w:rsidP="000736B9">
      <w:pPr>
        <w:ind w:firstLine="420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 xml:space="preserve">1. Отсрочки и рассрочки по уплате местных </w:t>
      </w:r>
      <w:r w:rsidR="00B17C15" w:rsidRPr="00246749">
        <w:rPr>
          <w:rFonts w:ascii="Arial" w:hAnsi="Arial" w:cs="Arial"/>
          <w:sz w:val="24"/>
          <w:szCs w:val="24"/>
        </w:rPr>
        <w:t>налогов, а также пени и штрафов</w:t>
      </w:r>
      <w:r w:rsidRPr="00246749">
        <w:rPr>
          <w:rFonts w:ascii="Arial" w:hAnsi="Arial" w:cs="Arial"/>
          <w:sz w:val="24"/>
          <w:szCs w:val="24"/>
        </w:rPr>
        <w:t xml:space="preserve"> осуществляются при условии срока их действия в пределах финансового года.</w:t>
      </w:r>
    </w:p>
    <w:p w:rsidR="007611F9" w:rsidRPr="00246749" w:rsidRDefault="007611F9" w:rsidP="000736B9">
      <w:pPr>
        <w:ind w:firstLine="420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>2. Установить, что средства, поступающие на лицевые счета получателей средств местного бюджета в погашение дебиторской задолженности прошлых лет, в полном объеме зачисляются в доход местного бюджета.</w:t>
      </w:r>
    </w:p>
    <w:p w:rsidR="0021455E" w:rsidRPr="00246749" w:rsidRDefault="00B10937" w:rsidP="000736B9">
      <w:pPr>
        <w:ind w:firstLine="420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 xml:space="preserve">3. Установить, что поступающие муниципальным казенным учреждениям добровольные взносы и пожертвования (безвозмездные поступления) в полном объеме зачисляются в доход </w:t>
      </w:r>
      <w:r w:rsidR="00400F1E" w:rsidRPr="00246749">
        <w:rPr>
          <w:rFonts w:ascii="Arial" w:hAnsi="Arial" w:cs="Arial"/>
          <w:sz w:val="24"/>
          <w:szCs w:val="24"/>
        </w:rPr>
        <w:t>местного</w:t>
      </w:r>
      <w:r w:rsidRPr="00246749">
        <w:rPr>
          <w:rFonts w:ascii="Arial" w:hAnsi="Arial" w:cs="Arial"/>
          <w:sz w:val="24"/>
          <w:szCs w:val="24"/>
        </w:rPr>
        <w:t xml:space="preserve"> бюджета и направляются на финансирование в соответствии с целями их предоставления, за исключением расходов на содержание органов местного самоуправления.</w:t>
      </w:r>
    </w:p>
    <w:p w:rsidR="0021455E" w:rsidRPr="00246749" w:rsidRDefault="00B10937" w:rsidP="000736B9">
      <w:pPr>
        <w:ind w:firstLine="420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 xml:space="preserve"> 4</w:t>
      </w:r>
      <w:r w:rsidR="008601CF" w:rsidRPr="00246749">
        <w:rPr>
          <w:rFonts w:ascii="Arial" w:hAnsi="Arial" w:cs="Arial"/>
          <w:sz w:val="24"/>
          <w:szCs w:val="24"/>
        </w:rPr>
        <w:t>.Установить в 202</w:t>
      </w:r>
      <w:r w:rsidR="001D2D56" w:rsidRPr="00246749">
        <w:rPr>
          <w:rFonts w:ascii="Arial" w:hAnsi="Arial" w:cs="Arial"/>
          <w:sz w:val="24"/>
          <w:szCs w:val="24"/>
        </w:rPr>
        <w:t>1</w:t>
      </w:r>
      <w:r w:rsidR="004539C7" w:rsidRPr="00246749">
        <w:rPr>
          <w:rFonts w:ascii="Arial" w:hAnsi="Arial" w:cs="Arial"/>
          <w:sz w:val="24"/>
          <w:szCs w:val="24"/>
        </w:rPr>
        <w:t xml:space="preserve"> году невыясненные поступления, з</w:t>
      </w:r>
      <w:r w:rsidR="008601CF" w:rsidRPr="00246749">
        <w:rPr>
          <w:rFonts w:ascii="Arial" w:hAnsi="Arial" w:cs="Arial"/>
          <w:sz w:val="24"/>
          <w:szCs w:val="24"/>
        </w:rPr>
        <w:t>ачисленные в</w:t>
      </w:r>
      <w:r w:rsidR="00B7347C" w:rsidRPr="00246749">
        <w:rPr>
          <w:rFonts w:ascii="Arial" w:hAnsi="Arial" w:cs="Arial"/>
          <w:sz w:val="24"/>
          <w:szCs w:val="24"/>
        </w:rPr>
        <w:t xml:space="preserve"> местный бюджет до 1 января 2018</w:t>
      </w:r>
      <w:r w:rsidR="008601CF" w:rsidRPr="00246749">
        <w:rPr>
          <w:rFonts w:ascii="Arial" w:hAnsi="Arial" w:cs="Arial"/>
          <w:sz w:val="24"/>
          <w:szCs w:val="24"/>
        </w:rPr>
        <w:t xml:space="preserve"> года и по котор</w:t>
      </w:r>
      <w:r w:rsidR="001D2D56" w:rsidRPr="00246749">
        <w:rPr>
          <w:rFonts w:ascii="Arial" w:hAnsi="Arial" w:cs="Arial"/>
          <w:sz w:val="24"/>
          <w:szCs w:val="24"/>
        </w:rPr>
        <w:t>ым по состоянию на 1 января 2021</w:t>
      </w:r>
      <w:r w:rsidR="008601CF" w:rsidRPr="00246749">
        <w:rPr>
          <w:rFonts w:ascii="Arial" w:hAnsi="Arial" w:cs="Arial"/>
          <w:sz w:val="24"/>
          <w:szCs w:val="24"/>
        </w:rPr>
        <w:t xml:space="preserve"> года не осуществлен возврат</w:t>
      </w:r>
      <w:r w:rsidR="0021455E" w:rsidRPr="00246749">
        <w:rPr>
          <w:rFonts w:ascii="Arial" w:hAnsi="Arial" w:cs="Arial"/>
          <w:sz w:val="24"/>
          <w:szCs w:val="24"/>
        </w:rPr>
        <w:t>, зачет,у</w:t>
      </w:r>
      <w:r w:rsidR="008601CF" w:rsidRPr="00246749">
        <w:rPr>
          <w:rFonts w:ascii="Arial" w:hAnsi="Arial" w:cs="Arial"/>
          <w:sz w:val="24"/>
          <w:szCs w:val="24"/>
        </w:rPr>
        <w:t>точнение</w:t>
      </w:r>
      <w:r w:rsidR="0021455E" w:rsidRPr="00246749">
        <w:rPr>
          <w:rFonts w:ascii="Arial" w:hAnsi="Arial" w:cs="Arial"/>
          <w:sz w:val="24"/>
          <w:szCs w:val="24"/>
        </w:rPr>
        <w:t>,п</w:t>
      </w:r>
      <w:r w:rsidR="008601CF" w:rsidRPr="00246749">
        <w:rPr>
          <w:rFonts w:ascii="Arial" w:hAnsi="Arial" w:cs="Arial"/>
          <w:sz w:val="24"/>
          <w:szCs w:val="24"/>
        </w:rPr>
        <w:t>одлежат в соответствии</w:t>
      </w:r>
      <w:r w:rsidR="0021455E" w:rsidRPr="00246749">
        <w:rPr>
          <w:rFonts w:ascii="Arial" w:hAnsi="Arial" w:cs="Arial"/>
          <w:sz w:val="24"/>
          <w:szCs w:val="24"/>
        </w:rPr>
        <w:t xml:space="preserve"> с федеральным законодательством</w:t>
      </w:r>
      <w:r w:rsidR="004539C7" w:rsidRPr="00246749">
        <w:rPr>
          <w:rFonts w:ascii="Arial" w:hAnsi="Arial" w:cs="Arial"/>
          <w:sz w:val="24"/>
          <w:szCs w:val="24"/>
        </w:rPr>
        <w:t xml:space="preserve"> отражению Федеральным казначейством</w:t>
      </w:r>
      <w:r w:rsidR="0021455E" w:rsidRPr="00246749">
        <w:rPr>
          <w:rFonts w:ascii="Arial" w:hAnsi="Arial" w:cs="Arial"/>
          <w:sz w:val="24"/>
          <w:szCs w:val="24"/>
        </w:rPr>
        <w:t xml:space="preserve"> по коду классификации доходов бюджетов, предусмотренному для учета прочих неналоговых доходов местного бюджета.</w:t>
      </w:r>
    </w:p>
    <w:p w:rsidR="0021455E" w:rsidRPr="00246749" w:rsidRDefault="00B10937" w:rsidP="000736B9">
      <w:pPr>
        <w:ind w:firstLine="420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>5</w:t>
      </w:r>
      <w:r w:rsidR="0021455E" w:rsidRPr="00246749">
        <w:rPr>
          <w:rFonts w:ascii="Arial" w:hAnsi="Arial" w:cs="Arial"/>
          <w:sz w:val="24"/>
          <w:szCs w:val="24"/>
        </w:rPr>
        <w:t>. Установить, что указанные в абзаце первом части 4 настоящей статьи прочие неналоговые доходы местного бюджета возврату, зачету, уточнению не подлежат.</w:t>
      </w:r>
    </w:p>
    <w:p w:rsidR="00400F1E" w:rsidRPr="00246749" w:rsidRDefault="00400F1E" w:rsidP="000736B9">
      <w:pPr>
        <w:ind w:firstLine="420"/>
        <w:jc w:val="both"/>
        <w:rPr>
          <w:rFonts w:ascii="Arial" w:hAnsi="Arial" w:cs="Arial"/>
          <w:sz w:val="24"/>
          <w:szCs w:val="24"/>
        </w:rPr>
      </w:pPr>
    </w:p>
    <w:p w:rsidR="007611F9" w:rsidRPr="00246749" w:rsidRDefault="007611F9" w:rsidP="000736B9">
      <w:pPr>
        <w:ind w:left="420"/>
        <w:jc w:val="both"/>
        <w:rPr>
          <w:rFonts w:ascii="Arial" w:hAnsi="Arial" w:cs="Arial"/>
          <w:sz w:val="24"/>
          <w:szCs w:val="24"/>
        </w:rPr>
      </w:pPr>
    </w:p>
    <w:p w:rsidR="009B3949" w:rsidRPr="00246749" w:rsidRDefault="009B3949" w:rsidP="000736B9">
      <w:pPr>
        <w:pStyle w:val="a5"/>
        <w:spacing w:before="0" w:beforeAutospacing="0" w:after="0" w:afterAutospacing="0"/>
        <w:rPr>
          <w:rStyle w:val="a6"/>
          <w:rFonts w:ascii="Arial" w:hAnsi="Arial" w:cs="Arial"/>
        </w:rPr>
      </w:pPr>
      <w:r w:rsidRPr="00246749">
        <w:rPr>
          <w:rStyle w:val="a6"/>
          <w:rFonts w:ascii="Arial" w:hAnsi="Arial" w:cs="Arial"/>
        </w:rPr>
        <w:t>Статья 5. Прогнозируемое поступление доходов местного бюджета в 2021 году и в плановом периоде 2022 и 2023 годов.</w:t>
      </w:r>
    </w:p>
    <w:p w:rsidR="000736B9" w:rsidRPr="00246749" w:rsidRDefault="000736B9" w:rsidP="000736B9">
      <w:pPr>
        <w:pStyle w:val="a5"/>
        <w:spacing w:before="0" w:beforeAutospacing="0" w:after="0" w:afterAutospacing="0"/>
        <w:rPr>
          <w:rFonts w:ascii="Arial" w:hAnsi="Arial" w:cs="Arial"/>
        </w:rPr>
      </w:pPr>
    </w:p>
    <w:p w:rsidR="009B3949" w:rsidRPr="00246749" w:rsidRDefault="009B3949" w:rsidP="000736B9">
      <w:pPr>
        <w:pStyle w:val="a5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246749">
        <w:rPr>
          <w:rFonts w:ascii="Arial" w:hAnsi="Arial" w:cs="Arial"/>
        </w:rPr>
        <w:t>Утвердить прогнозируемое поступление доходов в местный бюджет в 2021 году</w:t>
      </w:r>
      <w:r w:rsidR="00400F1E" w:rsidRPr="00246749">
        <w:rPr>
          <w:rFonts w:ascii="Arial" w:hAnsi="Arial" w:cs="Arial"/>
        </w:rPr>
        <w:t xml:space="preserve"> ина плановый период в 2022 и 2023 годов </w:t>
      </w:r>
      <w:r w:rsidRPr="00246749">
        <w:rPr>
          <w:rFonts w:ascii="Arial" w:hAnsi="Arial" w:cs="Arial"/>
        </w:rPr>
        <w:t>согласно приложению № 5 к настоящему Решению;</w:t>
      </w:r>
    </w:p>
    <w:p w:rsidR="007611F9" w:rsidRPr="00246749" w:rsidRDefault="009B3949" w:rsidP="003447BB">
      <w:pPr>
        <w:pStyle w:val="a5"/>
        <w:jc w:val="both"/>
        <w:rPr>
          <w:rFonts w:ascii="Arial" w:hAnsi="Arial" w:cs="Arial"/>
          <w:b/>
          <w:bCs/>
        </w:rPr>
      </w:pPr>
      <w:r w:rsidRPr="00246749">
        <w:rPr>
          <w:rFonts w:ascii="Arial" w:hAnsi="Arial" w:cs="Arial"/>
          <w:b/>
        </w:rPr>
        <w:t>Статья 6</w:t>
      </w:r>
      <w:r w:rsidR="007611F9" w:rsidRPr="00246749">
        <w:rPr>
          <w:rFonts w:ascii="Arial" w:hAnsi="Arial" w:cs="Arial"/>
          <w:b/>
        </w:rPr>
        <w:t>.  Бюджетные ассигнования местного бюджета</w:t>
      </w:r>
      <w:r w:rsidRPr="00246749">
        <w:rPr>
          <w:rStyle w:val="a6"/>
          <w:rFonts w:ascii="Arial" w:hAnsi="Arial" w:cs="Arial"/>
        </w:rPr>
        <w:t>на 2021 год и плановый период 2022 и 2023 годов</w:t>
      </w:r>
      <w:r w:rsidR="007611F9" w:rsidRPr="00246749">
        <w:rPr>
          <w:rFonts w:ascii="Arial" w:hAnsi="Arial" w:cs="Arial"/>
          <w:b/>
        </w:rPr>
        <w:t>.</w:t>
      </w:r>
    </w:p>
    <w:p w:rsidR="003447BB" w:rsidRPr="00246749" w:rsidRDefault="000736B9" w:rsidP="003447BB">
      <w:pPr>
        <w:pStyle w:val="a5"/>
        <w:jc w:val="both"/>
        <w:rPr>
          <w:rFonts w:ascii="Arial" w:hAnsi="Arial" w:cs="Arial"/>
        </w:rPr>
      </w:pPr>
      <w:r w:rsidRPr="00246749">
        <w:rPr>
          <w:rFonts w:ascii="Arial" w:hAnsi="Arial" w:cs="Arial"/>
        </w:rPr>
        <w:tab/>
      </w:r>
      <w:r w:rsidR="003447BB" w:rsidRPr="00246749">
        <w:rPr>
          <w:rFonts w:ascii="Arial" w:hAnsi="Arial" w:cs="Arial"/>
        </w:rPr>
        <w:t>1. Утвердить распределение бюджетных ассигнований по разделам, подразделам, целевым статьям (муниципальных программам муниципального образования «поселок Теткино» Глушковского района</w:t>
      </w:r>
      <w:r w:rsidR="00807EC5" w:rsidRPr="00246749">
        <w:rPr>
          <w:rFonts w:ascii="Arial" w:hAnsi="Arial" w:cs="Arial"/>
        </w:rPr>
        <w:t xml:space="preserve"> Курской области</w:t>
      </w:r>
      <w:r w:rsidR="003447BB" w:rsidRPr="00246749">
        <w:rPr>
          <w:rFonts w:ascii="Arial" w:hAnsi="Arial" w:cs="Arial"/>
        </w:rPr>
        <w:t xml:space="preserve"> и непрограммным направлениям деятельности), группам видов расходов классификации расходов </w:t>
      </w:r>
      <w:r w:rsidR="00400F1E" w:rsidRPr="00246749">
        <w:rPr>
          <w:rFonts w:ascii="Arial" w:hAnsi="Arial" w:cs="Arial"/>
        </w:rPr>
        <w:t>местного</w:t>
      </w:r>
      <w:r w:rsidR="003447BB" w:rsidRPr="00246749">
        <w:rPr>
          <w:rFonts w:ascii="Arial" w:hAnsi="Arial" w:cs="Arial"/>
        </w:rPr>
        <w:t xml:space="preserve"> бюджета:</w:t>
      </w:r>
    </w:p>
    <w:p w:rsidR="003447BB" w:rsidRPr="00246749" w:rsidRDefault="003447BB" w:rsidP="003447BB">
      <w:pPr>
        <w:pStyle w:val="a5"/>
        <w:jc w:val="both"/>
        <w:rPr>
          <w:rFonts w:ascii="Arial" w:hAnsi="Arial" w:cs="Arial"/>
        </w:rPr>
      </w:pPr>
      <w:r w:rsidRPr="00246749">
        <w:rPr>
          <w:rFonts w:ascii="Arial" w:hAnsi="Arial" w:cs="Arial"/>
        </w:rPr>
        <w:t xml:space="preserve"> на 2021 год</w:t>
      </w:r>
      <w:r w:rsidR="00400F1E" w:rsidRPr="00246749">
        <w:rPr>
          <w:rFonts w:ascii="Arial" w:hAnsi="Arial" w:cs="Arial"/>
        </w:rPr>
        <w:t xml:space="preserve"> и на плановый период 2022 и 2023 годов</w:t>
      </w:r>
      <w:r w:rsidRPr="00246749">
        <w:rPr>
          <w:rFonts w:ascii="Arial" w:hAnsi="Arial" w:cs="Arial"/>
        </w:rPr>
        <w:t xml:space="preserve"> согласно приложению №7 к настоящему Решению;</w:t>
      </w:r>
    </w:p>
    <w:p w:rsidR="003447BB" w:rsidRPr="00246749" w:rsidRDefault="003447BB" w:rsidP="000736B9">
      <w:pPr>
        <w:pStyle w:val="a5"/>
        <w:ind w:firstLine="708"/>
        <w:jc w:val="both"/>
        <w:rPr>
          <w:rFonts w:ascii="Arial" w:hAnsi="Arial" w:cs="Arial"/>
        </w:rPr>
      </w:pPr>
      <w:r w:rsidRPr="00246749">
        <w:rPr>
          <w:rFonts w:ascii="Arial" w:hAnsi="Arial" w:cs="Arial"/>
        </w:rPr>
        <w:t>2. Утвердить в</w:t>
      </w:r>
      <w:r w:rsidR="00314438" w:rsidRPr="00246749">
        <w:rPr>
          <w:rFonts w:ascii="Arial" w:hAnsi="Arial" w:cs="Arial"/>
        </w:rPr>
        <w:t>едомственную структуру расходов</w:t>
      </w:r>
      <w:r w:rsidRPr="00246749">
        <w:rPr>
          <w:rFonts w:ascii="Arial" w:hAnsi="Arial" w:cs="Arial"/>
        </w:rPr>
        <w:t xml:space="preserve"> местного бюджета: </w:t>
      </w:r>
    </w:p>
    <w:p w:rsidR="003447BB" w:rsidRPr="00246749" w:rsidRDefault="00314438" w:rsidP="003447BB">
      <w:pPr>
        <w:pStyle w:val="a5"/>
        <w:jc w:val="both"/>
        <w:rPr>
          <w:rFonts w:ascii="Arial" w:hAnsi="Arial" w:cs="Arial"/>
        </w:rPr>
      </w:pPr>
      <w:r w:rsidRPr="00246749">
        <w:rPr>
          <w:rFonts w:ascii="Arial" w:hAnsi="Arial" w:cs="Arial"/>
        </w:rPr>
        <w:lastRenderedPageBreak/>
        <w:t xml:space="preserve">на 2021 год и на плановый период 2022 и 2023 годов </w:t>
      </w:r>
      <w:r w:rsidR="003447BB" w:rsidRPr="00246749">
        <w:rPr>
          <w:rFonts w:ascii="Arial" w:hAnsi="Arial" w:cs="Arial"/>
        </w:rPr>
        <w:t>согласно приложению №</w:t>
      </w:r>
      <w:r w:rsidRPr="00246749">
        <w:rPr>
          <w:rFonts w:ascii="Arial" w:hAnsi="Arial" w:cs="Arial"/>
        </w:rPr>
        <w:t xml:space="preserve">8 к настоящему </w:t>
      </w:r>
      <w:r w:rsidR="003447BB" w:rsidRPr="00246749">
        <w:rPr>
          <w:rFonts w:ascii="Arial" w:hAnsi="Arial" w:cs="Arial"/>
        </w:rPr>
        <w:t>Решению;</w:t>
      </w:r>
    </w:p>
    <w:p w:rsidR="003447BB" w:rsidRPr="00246749" w:rsidRDefault="003447BB" w:rsidP="000736B9">
      <w:pPr>
        <w:pStyle w:val="consplusnormal"/>
        <w:ind w:firstLine="708"/>
        <w:jc w:val="both"/>
        <w:rPr>
          <w:rFonts w:ascii="Arial" w:hAnsi="Arial" w:cs="Arial"/>
        </w:rPr>
      </w:pPr>
      <w:r w:rsidRPr="00246749">
        <w:rPr>
          <w:rFonts w:ascii="Arial" w:hAnsi="Arial" w:cs="Arial"/>
        </w:rPr>
        <w:t xml:space="preserve">3. Утвердить распределение бюджетных ассигнований по целевым статьям (муниципальных программам муниципального образования «поселок Теткино» Глушковского района </w:t>
      </w:r>
      <w:r w:rsidR="00807EC5" w:rsidRPr="00246749">
        <w:rPr>
          <w:rFonts w:ascii="Arial" w:hAnsi="Arial" w:cs="Arial"/>
        </w:rPr>
        <w:t xml:space="preserve">Курской области </w:t>
      </w:r>
      <w:r w:rsidRPr="00246749">
        <w:rPr>
          <w:rFonts w:ascii="Arial" w:hAnsi="Arial" w:cs="Arial"/>
        </w:rPr>
        <w:t>и непрограммным направлениям деятельности), группам видов расходов классификации расходов местного бюджета:</w:t>
      </w:r>
    </w:p>
    <w:p w:rsidR="003447BB" w:rsidRPr="00246749" w:rsidRDefault="003447BB" w:rsidP="003447BB">
      <w:pPr>
        <w:pStyle w:val="a5"/>
        <w:jc w:val="both"/>
        <w:rPr>
          <w:rFonts w:ascii="Arial" w:hAnsi="Arial" w:cs="Arial"/>
        </w:rPr>
      </w:pPr>
      <w:r w:rsidRPr="00246749">
        <w:rPr>
          <w:rFonts w:ascii="Arial" w:hAnsi="Arial" w:cs="Arial"/>
        </w:rPr>
        <w:t xml:space="preserve">на 2021 год </w:t>
      </w:r>
      <w:r w:rsidR="001E34AB" w:rsidRPr="00246749">
        <w:rPr>
          <w:rFonts w:ascii="Arial" w:hAnsi="Arial" w:cs="Arial"/>
        </w:rPr>
        <w:t xml:space="preserve">и на плановый период 2022 и 2023 годов </w:t>
      </w:r>
      <w:r w:rsidRPr="00246749">
        <w:rPr>
          <w:rFonts w:ascii="Arial" w:hAnsi="Arial" w:cs="Arial"/>
        </w:rPr>
        <w:t>соглас</w:t>
      </w:r>
      <w:r w:rsidR="00314438" w:rsidRPr="00246749">
        <w:rPr>
          <w:rFonts w:ascii="Arial" w:hAnsi="Arial" w:cs="Arial"/>
        </w:rPr>
        <w:t>но приложению №</w:t>
      </w:r>
      <w:r w:rsidR="001E34AB" w:rsidRPr="00246749">
        <w:rPr>
          <w:rFonts w:ascii="Arial" w:hAnsi="Arial" w:cs="Arial"/>
        </w:rPr>
        <w:t>8.1</w:t>
      </w:r>
      <w:r w:rsidR="00314438" w:rsidRPr="00246749">
        <w:rPr>
          <w:rFonts w:ascii="Arial" w:hAnsi="Arial" w:cs="Arial"/>
        </w:rPr>
        <w:t xml:space="preserve"> к настоящему </w:t>
      </w:r>
      <w:r w:rsidRPr="00246749">
        <w:rPr>
          <w:rFonts w:ascii="Arial" w:hAnsi="Arial" w:cs="Arial"/>
        </w:rPr>
        <w:t>Решению;</w:t>
      </w:r>
    </w:p>
    <w:p w:rsidR="007611F9" w:rsidRPr="00246749" w:rsidRDefault="00F30B7F" w:rsidP="00897D6F">
      <w:pPr>
        <w:jc w:val="both"/>
        <w:rPr>
          <w:rFonts w:ascii="Arial" w:hAnsi="Arial" w:cs="Arial"/>
          <w:b/>
          <w:sz w:val="24"/>
          <w:szCs w:val="24"/>
        </w:rPr>
      </w:pPr>
      <w:r w:rsidRPr="00246749">
        <w:rPr>
          <w:rFonts w:ascii="Arial" w:hAnsi="Arial" w:cs="Arial"/>
          <w:b/>
          <w:sz w:val="24"/>
          <w:szCs w:val="24"/>
        </w:rPr>
        <w:t xml:space="preserve">       Статья 7</w:t>
      </w:r>
      <w:r w:rsidR="007611F9" w:rsidRPr="00246749">
        <w:rPr>
          <w:rFonts w:ascii="Arial" w:hAnsi="Arial" w:cs="Arial"/>
          <w:b/>
          <w:sz w:val="24"/>
          <w:szCs w:val="24"/>
        </w:rPr>
        <w:t>. Особенности ис</w:t>
      </w:r>
      <w:r w:rsidR="00AF5FE0" w:rsidRPr="00246749">
        <w:rPr>
          <w:rFonts w:ascii="Arial" w:hAnsi="Arial" w:cs="Arial"/>
          <w:b/>
          <w:sz w:val="24"/>
          <w:szCs w:val="24"/>
        </w:rPr>
        <w:t>полнения местного бюджета в 2021</w:t>
      </w:r>
      <w:r w:rsidR="00246749">
        <w:rPr>
          <w:rFonts w:ascii="Arial" w:hAnsi="Arial" w:cs="Arial"/>
          <w:b/>
          <w:sz w:val="24"/>
          <w:szCs w:val="24"/>
        </w:rPr>
        <w:t xml:space="preserve"> году и плановом </w:t>
      </w:r>
      <w:r w:rsidR="00AF5FE0" w:rsidRPr="00246749">
        <w:rPr>
          <w:rFonts w:ascii="Arial" w:hAnsi="Arial" w:cs="Arial"/>
          <w:b/>
          <w:sz w:val="24"/>
          <w:szCs w:val="24"/>
        </w:rPr>
        <w:t xml:space="preserve"> периоде 2022 и 2023</w:t>
      </w:r>
      <w:r w:rsidR="007611F9" w:rsidRPr="00246749">
        <w:rPr>
          <w:rFonts w:ascii="Arial" w:hAnsi="Arial" w:cs="Arial"/>
          <w:b/>
          <w:sz w:val="24"/>
          <w:szCs w:val="24"/>
        </w:rPr>
        <w:t xml:space="preserve"> годов. </w:t>
      </w:r>
    </w:p>
    <w:p w:rsidR="007611F9" w:rsidRPr="00246749" w:rsidRDefault="007611F9" w:rsidP="00897D6F">
      <w:pPr>
        <w:ind w:left="360" w:hanging="360"/>
        <w:jc w:val="both"/>
        <w:rPr>
          <w:rFonts w:ascii="Arial" w:hAnsi="Arial" w:cs="Arial"/>
          <w:sz w:val="24"/>
          <w:szCs w:val="24"/>
        </w:rPr>
      </w:pPr>
    </w:p>
    <w:p w:rsidR="00E15531" w:rsidRPr="00246749" w:rsidRDefault="00E15531" w:rsidP="00560F03">
      <w:pPr>
        <w:pStyle w:val="a5"/>
        <w:ind w:firstLine="708"/>
        <w:jc w:val="both"/>
        <w:rPr>
          <w:rFonts w:ascii="Arial" w:hAnsi="Arial" w:cs="Arial"/>
        </w:rPr>
      </w:pPr>
      <w:r w:rsidRPr="00246749">
        <w:rPr>
          <w:rFonts w:ascii="Arial" w:hAnsi="Arial" w:cs="Arial"/>
        </w:rPr>
        <w:t>1. Муниципальные казенные учреждения могут осуществлять платные услуги и иную приносящую доход деятельность, только если такое право предусмотрено в их учредительных документах. Доходы, полученные от указ</w:t>
      </w:r>
      <w:r w:rsidR="00AD6300" w:rsidRPr="00246749">
        <w:rPr>
          <w:rFonts w:ascii="Arial" w:hAnsi="Arial" w:cs="Arial"/>
        </w:rPr>
        <w:t>анной деятельности, поступают в</w:t>
      </w:r>
      <w:r w:rsidRPr="00246749">
        <w:rPr>
          <w:rFonts w:ascii="Arial" w:hAnsi="Arial" w:cs="Arial"/>
        </w:rPr>
        <w:t xml:space="preserve"> местный бюджет.</w:t>
      </w:r>
    </w:p>
    <w:p w:rsidR="00E15531" w:rsidRPr="00246749" w:rsidRDefault="00E15531" w:rsidP="00E1553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>Главные распорядители бюджетных средств, в ведении которых находятся муниципальные казенные учреждения, осуществляющие платные услуги и иную приносящую доход деятельность, распределяют бюджетные ассигнования между указанными учреждениями с учетом объемов доходов от платных услуг и иной приносящей доход деятельности, осуществляемой этими учреждениями, поступивших в местный бюджет.</w:t>
      </w:r>
    </w:p>
    <w:p w:rsidR="00E15531" w:rsidRPr="00246749" w:rsidRDefault="00E15531" w:rsidP="00560F0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 xml:space="preserve">2. Остатки средств местного бюджета по состоянию на 1 января 2021 </w:t>
      </w:r>
      <w:r w:rsidR="00AD6300" w:rsidRPr="00246749">
        <w:rPr>
          <w:rFonts w:ascii="Arial" w:hAnsi="Arial" w:cs="Arial"/>
          <w:sz w:val="24"/>
          <w:szCs w:val="24"/>
        </w:rPr>
        <w:t>года на счете</w:t>
      </w:r>
      <w:r w:rsidRPr="00246749">
        <w:rPr>
          <w:rFonts w:ascii="Arial" w:hAnsi="Arial" w:cs="Arial"/>
          <w:sz w:val="24"/>
          <w:szCs w:val="24"/>
        </w:rPr>
        <w:t xml:space="preserve"> местного бюджета, образовавшиеся в связи с неполным использова</w:t>
      </w:r>
      <w:r w:rsidR="00560F03" w:rsidRPr="00246749">
        <w:rPr>
          <w:rFonts w:ascii="Arial" w:hAnsi="Arial" w:cs="Arial"/>
          <w:sz w:val="24"/>
          <w:szCs w:val="24"/>
        </w:rPr>
        <w:t xml:space="preserve">нием получателями средств </w:t>
      </w:r>
      <w:r w:rsidRPr="00246749">
        <w:rPr>
          <w:rFonts w:ascii="Arial" w:hAnsi="Arial" w:cs="Arial"/>
          <w:sz w:val="24"/>
          <w:szCs w:val="24"/>
        </w:rPr>
        <w:t xml:space="preserve">местного бюджета восстановленных Фондом социального страхования Российской Федерации кассовых расходов, в соответствии с федеральным законодательством </w:t>
      </w:r>
      <w:r w:rsidR="00560F03" w:rsidRPr="00246749">
        <w:rPr>
          <w:rFonts w:ascii="Arial" w:hAnsi="Arial" w:cs="Arial"/>
          <w:sz w:val="24"/>
          <w:szCs w:val="24"/>
        </w:rPr>
        <w:t xml:space="preserve">направляются в 2021 году на те </w:t>
      </w:r>
      <w:r w:rsidRPr="00246749">
        <w:rPr>
          <w:rFonts w:ascii="Arial" w:hAnsi="Arial" w:cs="Arial"/>
          <w:sz w:val="24"/>
          <w:szCs w:val="24"/>
        </w:rPr>
        <w:t>же цели, в качестве дополнительного источника.</w:t>
      </w:r>
    </w:p>
    <w:p w:rsidR="00E15531" w:rsidRPr="00246749" w:rsidRDefault="00560F03" w:rsidP="00560F0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>3</w:t>
      </w:r>
      <w:r w:rsidR="00E15531" w:rsidRPr="00246749">
        <w:rPr>
          <w:rFonts w:ascii="Arial" w:hAnsi="Arial" w:cs="Arial"/>
          <w:sz w:val="24"/>
          <w:szCs w:val="24"/>
        </w:rPr>
        <w:t xml:space="preserve">. Установить дополнительные основания для внесения изменений в сводную бюджетнуюроспись местного </w:t>
      </w:r>
      <w:r w:rsidRPr="00246749">
        <w:rPr>
          <w:rFonts w:ascii="Arial" w:hAnsi="Arial" w:cs="Arial"/>
          <w:sz w:val="24"/>
          <w:szCs w:val="24"/>
        </w:rPr>
        <w:t xml:space="preserve">бюджета без внесения изменений </w:t>
      </w:r>
      <w:r w:rsidR="00E15531" w:rsidRPr="00246749">
        <w:rPr>
          <w:rFonts w:ascii="Arial" w:hAnsi="Arial" w:cs="Arial"/>
          <w:sz w:val="24"/>
          <w:szCs w:val="24"/>
        </w:rPr>
        <w:t>в настоящее Решение:</w:t>
      </w:r>
    </w:p>
    <w:p w:rsidR="00E15531" w:rsidRPr="00246749" w:rsidRDefault="00E15531" w:rsidP="00E1553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>1) реорганизации муниципальных учреждений;</w:t>
      </w:r>
    </w:p>
    <w:p w:rsidR="00E15531" w:rsidRPr="00246749" w:rsidRDefault="00560F03" w:rsidP="00246749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 xml:space="preserve">2) применение бюджетных мер </w:t>
      </w:r>
      <w:r w:rsidR="00E15531" w:rsidRPr="00246749">
        <w:rPr>
          <w:rFonts w:ascii="Arial" w:hAnsi="Arial" w:cs="Arial"/>
          <w:sz w:val="24"/>
          <w:szCs w:val="24"/>
        </w:rPr>
        <w:t>принужд</w:t>
      </w:r>
      <w:r w:rsidR="00246749">
        <w:rPr>
          <w:rFonts w:ascii="Arial" w:hAnsi="Arial" w:cs="Arial"/>
          <w:sz w:val="24"/>
          <w:szCs w:val="24"/>
        </w:rPr>
        <w:t xml:space="preserve">ения, предусмотренных главой 30 </w:t>
      </w:r>
      <w:r w:rsidR="00E15531" w:rsidRPr="00246749">
        <w:rPr>
          <w:rFonts w:ascii="Arial" w:hAnsi="Arial" w:cs="Arial"/>
          <w:sz w:val="24"/>
          <w:szCs w:val="24"/>
        </w:rPr>
        <w:t>Бюджетного кодекса Российской Федерации;</w:t>
      </w:r>
    </w:p>
    <w:p w:rsidR="00E15531" w:rsidRPr="00246749" w:rsidRDefault="00E15531" w:rsidP="00E1553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>3) перераспределения бюджетных ассигнований, предусмотренных главным распорядителям средств местного бюджета на оплату труда работников  местного самоуправления муниципального образования «поселок Теткино» Глушковского района</w:t>
      </w:r>
      <w:r w:rsidR="00807EC5" w:rsidRPr="00246749">
        <w:rPr>
          <w:rFonts w:ascii="Arial" w:hAnsi="Arial" w:cs="Arial"/>
          <w:sz w:val="24"/>
          <w:szCs w:val="24"/>
        </w:rPr>
        <w:t xml:space="preserve"> Курской области</w:t>
      </w:r>
      <w:r w:rsidRPr="00246749">
        <w:rPr>
          <w:rFonts w:ascii="Arial" w:hAnsi="Arial" w:cs="Arial"/>
          <w:sz w:val="24"/>
          <w:szCs w:val="24"/>
        </w:rPr>
        <w:t xml:space="preserve">, между главными распорядителями средств  местного бюджета, разделами, подразделами, целевыми статьями, видами расходов классификации расходов бюджета на оплату труда работников местного самоуправления муниципального образования «поселок Теткино» Глушковского района Курской области в случае принятия Главой администрации поселка </w:t>
      </w:r>
      <w:r w:rsidRPr="00246749">
        <w:rPr>
          <w:rFonts w:ascii="Arial" w:hAnsi="Arial" w:cs="Arial"/>
          <w:sz w:val="24"/>
          <w:szCs w:val="24"/>
        </w:rPr>
        <w:lastRenderedPageBreak/>
        <w:t>Теткино Глушковского района  решений о сокращении численности этих работников;</w:t>
      </w:r>
    </w:p>
    <w:p w:rsidR="00E15531" w:rsidRPr="00246749" w:rsidRDefault="00E15531" w:rsidP="00E1553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>4) изменение программных (непрограммных) направлений расходов, подпрограмм, основных мероприятий целевых статей расходов;</w:t>
      </w:r>
    </w:p>
    <w:p w:rsidR="00E15531" w:rsidRPr="00246749" w:rsidRDefault="00E15531" w:rsidP="00E1553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>5) перераспределение бюджетных ассигнований на приоритетные проекты (программы), национальные проекты, осуществляемые в рамках муниципальных программ муниципального образования «поселок Теткино» Глушковского района</w:t>
      </w:r>
      <w:r w:rsidR="00807EC5" w:rsidRPr="00246749">
        <w:rPr>
          <w:rFonts w:ascii="Arial" w:hAnsi="Arial" w:cs="Arial"/>
          <w:sz w:val="24"/>
          <w:szCs w:val="24"/>
        </w:rPr>
        <w:t xml:space="preserve"> Курской области</w:t>
      </w:r>
      <w:r w:rsidRPr="00246749">
        <w:rPr>
          <w:rFonts w:ascii="Arial" w:hAnsi="Arial" w:cs="Arial"/>
          <w:sz w:val="24"/>
          <w:szCs w:val="24"/>
        </w:rPr>
        <w:t xml:space="preserve"> в пределах объемов, предусмотренных на реализацию соответствующих муниципальных программ муниципального образования «поселок Теткино» Глушковского района</w:t>
      </w:r>
      <w:r w:rsidR="00807EC5" w:rsidRPr="00246749">
        <w:rPr>
          <w:rFonts w:ascii="Arial" w:hAnsi="Arial" w:cs="Arial"/>
          <w:sz w:val="24"/>
          <w:szCs w:val="24"/>
        </w:rPr>
        <w:t xml:space="preserve"> Курской области</w:t>
      </w:r>
      <w:r w:rsidRPr="00246749">
        <w:rPr>
          <w:rFonts w:ascii="Arial" w:hAnsi="Arial" w:cs="Arial"/>
          <w:sz w:val="24"/>
          <w:szCs w:val="24"/>
        </w:rPr>
        <w:t>;</w:t>
      </w:r>
    </w:p>
    <w:p w:rsidR="00E15531" w:rsidRPr="00246749" w:rsidRDefault="00E15531" w:rsidP="00E1553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>6) перераспределение бюджетных ассигнований между главными ра</w:t>
      </w:r>
      <w:r w:rsidR="00735287" w:rsidRPr="00246749">
        <w:rPr>
          <w:rFonts w:ascii="Arial" w:hAnsi="Arial" w:cs="Arial"/>
          <w:sz w:val="24"/>
          <w:szCs w:val="24"/>
        </w:rPr>
        <w:t xml:space="preserve">спорядителями </w:t>
      </w:r>
      <w:r w:rsidRPr="00246749">
        <w:rPr>
          <w:rFonts w:ascii="Arial" w:hAnsi="Arial" w:cs="Arial"/>
          <w:sz w:val="24"/>
          <w:szCs w:val="24"/>
        </w:rPr>
        <w:t xml:space="preserve">средств местного бюджета, разделами, подразделами, целевыми статьями и видами  расходов в пределах объемов экономии  бюджетных  средств, полученной  по итогам осуществления  закупок товаров, работ, услуг для обеспечения  муниципальных  нужд </w:t>
      </w:r>
      <w:r w:rsidR="004D6751" w:rsidRPr="00246749">
        <w:rPr>
          <w:rFonts w:ascii="Arial" w:hAnsi="Arial" w:cs="Arial"/>
          <w:sz w:val="24"/>
          <w:szCs w:val="24"/>
        </w:rPr>
        <w:t xml:space="preserve">муниципального образования «поселок Теткино» </w:t>
      </w:r>
      <w:r w:rsidRPr="00246749">
        <w:rPr>
          <w:rFonts w:ascii="Arial" w:hAnsi="Arial" w:cs="Arial"/>
          <w:sz w:val="24"/>
          <w:szCs w:val="24"/>
        </w:rPr>
        <w:t xml:space="preserve">Глушковского района, в порядке, установленном  Администрацией </w:t>
      </w:r>
      <w:r w:rsidR="004D6751" w:rsidRPr="00246749">
        <w:rPr>
          <w:rFonts w:ascii="Arial" w:hAnsi="Arial" w:cs="Arial"/>
          <w:sz w:val="24"/>
          <w:szCs w:val="24"/>
        </w:rPr>
        <w:t xml:space="preserve">поселка Теткино </w:t>
      </w:r>
      <w:r w:rsidRPr="00246749">
        <w:rPr>
          <w:rFonts w:ascii="Arial" w:hAnsi="Arial" w:cs="Arial"/>
          <w:sz w:val="24"/>
          <w:szCs w:val="24"/>
        </w:rPr>
        <w:t>Глу</w:t>
      </w:r>
      <w:r w:rsidR="004D6751" w:rsidRPr="00246749">
        <w:rPr>
          <w:rFonts w:ascii="Arial" w:hAnsi="Arial" w:cs="Arial"/>
          <w:sz w:val="24"/>
          <w:szCs w:val="24"/>
        </w:rPr>
        <w:t>шковского района</w:t>
      </w:r>
      <w:r w:rsidRPr="00246749">
        <w:rPr>
          <w:rFonts w:ascii="Arial" w:hAnsi="Arial" w:cs="Arial"/>
          <w:sz w:val="24"/>
          <w:szCs w:val="24"/>
        </w:rPr>
        <w:t>;</w:t>
      </w:r>
    </w:p>
    <w:p w:rsidR="00E15531" w:rsidRPr="00246749" w:rsidRDefault="00E15531" w:rsidP="00E1553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 xml:space="preserve">7) перераспределение бюджетных ассигнований между разделами, подразделами, целевыми статьями  и видами  расходов классификации расходов бюджетов Российской Федерации в объеме, необходимом для выполнения условий </w:t>
      </w:r>
      <w:proofErr w:type="spellStart"/>
      <w:r w:rsidRPr="00246749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Pr="00246749">
        <w:rPr>
          <w:rFonts w:ascii="Arial" w:hAnsi="Arial" w:cs="Arial"/>
          <w:sz w:val="24"/>
          <w:szCs w:val="24"/>
        </w:rPr>
        <w:t xml:space="preserve">,  установленных для получения субсидий и иных межбюджетных  трансфертов, предоставляемых бюджету </w:t>
      </w:r>
      <w:r w:rsidR="004D6751" w:rsidRPr="00246749">
        <w:rPr>
          <w:rFonts w:ascii="Arial" w:hAnsi="Arial" w:cs="Arial"/>
          <w:sz w:val="24"/>
          <w:szCs w:val="24"/>
        </w:rPr>
        <w:t xml:space="preserve">муниципального образования «поселок Теткино» </w:t>
      </w:r>
      <w:r w:rsidRPr="00246749">
        <w:rPr>
          <w:rFonts w:ascii="Arial" w:hAnsi="Arial" w:cs="Arial"/>
          <w:sz w:val="24"/>
          <w:szCs w:val="24"/>
        </w:rPr>
        <w:t xml:space="preserve">Глушковского района </w:t>
      </w:r>
      <w:r w:rsidR="00807EC5" w:rsidRPr="00246749">
        <w:rPr>
          <w:rFonts w:ascii="Arial" w:hAnsi="Arial" w:cs="Arial"/>
          <w:sz w:val="24"/>
          <w:szCs w:val="24"/>
        </w:rPr>
        <w:t xml:space="preserve">Курской области </w:t>
      </w:r>
      <w:r w:rsidRPr="00246749">
        <w:rPr>
          <w:rFonts w:ascii="Arial" w:hAnsi="Arial" w:cs="Arial"/>
          <w:sz w:val="24"/>
          <w:szCs w:val="24"/>
        </w:rPr>
        <w:t xml:space="preserve">из областного бюджета, в пределах объема бюджетных  ассигнований, предусмотренных по соответствующей муниципальной программе Глушковского района Курской области; </w:t>
      </w:r>
    </w:p>
    <w:p w:rsidR="00E15531" w:rsidRPr="00246749" w:rsidRDefault="00560F03" w:rsidP="00E1553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>8</w:t>
      </w:r>
      <w:r w:rsidR="00E15531" w:rsidRPr="00246749">
        <w:rPr>
          <w:rFonts w:ascii="Arial" w:hAnsi="Arial" w:cs="Arial"/>
          <w:sz w:val="24"/>
          <w:szCs w:val="24"/>
        </w:rPr>
        <w:t xml:space="preserve">)  переименование главного </w:t>
      </w:r>
      <w:r w:rsidR="004D6751" w:rsidRPr="00246749">
        <w:rPr>
          <w:rFonts w:ascii="Arial" w:hAnsi="Arial" w:cs="Arial"/>
          <w:sz w:val="24"/>
          <w:szCs w:val="24"/>
        </w:rPr>
        <w:t>распорядителя средств местного</w:t>
      </w:r>
      <w:r w:rsidR="00E15531" w:rsidRPr="00246749">
        <w:rPr>
          <w:rFonts w:ascii="Arial" w:hAnsi="Arial" w:cs="Arial"/>
          <w:sz w:val="24"/>
          <w:szCs w:val="24"/>
        </w:rPr>
        <w:t xml:space="preserve"> бюджета создание или ликвидация главного </w:t>
      </w:r>
      <w:r w:rsidR="004D6751" w:rsidRPr="00246749">
        <w:rPr>
          <w:rFonts w:ascii="Arial" w:hAnsi="Arial" w:cs="Arial"/>
          <w:sz w:val="24"/>
          <w:szCs w:val="24"/>
        </w:rPr>
        <w:t>распорядителя средств местного</w:t>
      </w:r>
      <w:r w:rsidR="00E15531" w:rsidRPr="00246749">
        <w:rPr>
          <w:rFonts w:ascii="Arial" w:hAnsi="Arial" w:cs="Arial"/>
          <w:sz w:val="24"/>
          <w:szCs w:val="24"/>
        </w:rPr>
        <w:t xml:space="preserve"> бюджета.</w:t>
      </w:r>
    </w:p>
    <w:p w:rsidR="00E15531" w:rsidRPr="00246749" w:rsidRDefault="00560F03" w:rsidP="00560F0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>4</w:t>
      </w:r>
      <w:r w:rsidR="00E15531" w:rsidRPr="00246749">
        <w:rPr>
          <w:rFonts w:ascii="Arial" w:hAnsi="Arial" w:cs="Arial"/>
          <w:sz w:val="24"/>
          <w:szCs w:val="24"/>
        </w:rPr>
        <w:t>.Установить,</w:t>
      </w:r>
      <w:r w:rsidR="008E3B33" w:rsidRPr="00246749">
        <w:rPr>
          <w:rFonts w:ascii="Arial" w:hAnsi="Arial" w:cs="Arial"/>
          <w:sz w:val="24"/>
          <w:szCs w:val="24"/>
        </w:rPr>
        <w:t xml:space="preserve"> что получатель средств местного</w:t>
      </w:r>
      <w:r w:rsidR="00E15531" w:rsidRPr="00246749">
        <w:rPr>
          <w:rFonts w:ascii="Arial" w:hAnsi="Arial" w:cs="Arial"/>
          <w:sz w:val="24"/>
          <w:szCs w:val="24"/>
        </w:rPr>
        <w:t xml:space="preserve"> бюджета вправе предусматривать авансовые платежи:</w:t>
      </w:r>
    </w:p>
    <w:p w:rsidR="00E15531" w:rsidRPr="00246749" w:rsidRDefault="00E15531" w:rsidP="00E1553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>1) при заключении договоров (государственных, муниципальных контрактов) на поставку товаров (работ, услуг) в размерах:</w:t>
      </w:r>
    </w:p>
    <w:p w:rsidR="00E15531" w:rsidRPr="00246749" w:rsidRDefault="00E15531" w:rsidP="00E1553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>а) 100 процентов суммы договора (муниципального контракта) – по договорам (контрактам):</w:t>
      </w:r>
    </w:p>
    <w:p w:rsidR="00E15531" w:rsidRPr="00246749" w:rsidRDefault="00E15531" w:rsidP="00E1553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>об оплате расходов по участию сборных команд</w:t>
      </w:r>
      <w:r w:rsidR="008E3B33" w:rsidRPr="00246749">
        <w:rPr>
          <w:rFonts w:ascii="Arial" w:hAnsi="Arial" w:cs="Arial"/>
          <w:sz w:val="24"/>
          <w:szCs w:val="24"/>
        </w:rPr>
        <w:t xml:space="preserve"> поселка Теткино</w:t>
      </w:r>
      <w:r w:rsidRPr="00246749">
        <w:rPr>
          <w:rFonts w:ascii="Arial" w:hAnsi="Arial" w:cs="Arial"/>
          <w:sz w:val="24"/>
          <w:szCs w:val="24"/>
        </w:rPr>
        <w:t xml:space="preserve"> Глушковского района Курской области, отдельных спортсменов в соревнованиях и учебно-тренировочных сборах, команд </w:t>
      </w:r>
      <w:r w:rsidR="008E3B33" w:rsidRPr="00246749">
        <w:rPr>
          <w:rFonts w:ascii="Arial" w:hAnsi="Arial" w:cs="Arial"/>
          <w:sz w:val="24"/>
          <w:szCs w:val="24"/>
        </w:rPr>
        <w:t xml:space="preserve">посекла Теткино </w:t>
      </w:r>
      <w:r w:rsidRPr="00246749">
        <w:rPr>
          <w:rFonts w:ascii="Arial" w:hAnsi="Arial" w:cs="Arial"/>
          <w:sz w:val="24"/>
          <w:szCs w:val="24"/>
        </w:rPr>
        <w:t>Глушковского района Курской области во всероссийских массовых мероприятиях школьников или работников образования;</w:t>
      </w:r>
    </w:p>
    <w:p w:rsidR="00E15531" w:rsidRPr="00246749" w:rsidRDefault="00E15531" w:rsidP="00E1553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 xml:space="preserve">об оказании услуг связи, о подписке на печатные издания и об их приобретении, об обучении на курсах повышения квалификации, о прохождении профессиональной переподготовки, о приобретении авиа- и железнодорожных </w:t>
      </w:r>
      <w:r w:rsidRPr="00246749">
        <w:rPr>
          <w:rFonts w:ascii="Arial" w:hAnsi="Arial" w:cs="Arial"/>
          <w:sz w:val="24"/>
          <w:szCs w:val="24"/>
        </w:rPr>
        <w:lastRenderedPageBreak/>
        <w:t>билетов, билетов для проезда городским и пригородным транспортом, сертификатов на сервисное обслуживание сетевого (серверного) оборудования,  по договорам обязательного страхования гражданской ответственности владельцев  автотранспортных  средств, о проведении государственной экспертизы проектной документации и результатов инженерных изысканий,   о проведении проверки достоверности определения сметной стоимости объектов капитального строительства финансовое обеспечение строительства, реконструкции или технического  перевооружения которых планируется осуществлять полностью или частично  за счет средств районного бюджета, о проведении государственной экологической экспертизы материалов;</w:t>
      </w:r>
    </w:p>
    <w:p w:rsidR="00E15531" w:rsidRPr="00246749" w:rsidRDefault="00560F03" w:rsidP="00E1553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>б</w:t>
      </w:r>
      <w:r w:rsidR="00E15531" w:rsidRPr="00246749">
        <w:rPr>
          <w:rFonts w:ascii="Arial" w:hAnsi="Arial" w:cs="Arial"/>
          <w:sz w:val="24"/>
          <w:szCs w:val="24"/>
        </w:rPr>
        <w:t xml:space="preserve">) 70 процентов суммы договора (муниципального контракта) – по договорам </w:t>
      </w:r>
      <w:r w:rsidR="00735287" w:rsidRPr="00246749">
        <w:rPr>
          <w:rFonts w:ascii="Arial" w:hAnsi="Arial" w:cs="Arial"/>
          <w:sz w:val="24"/>
          <w:szCs w:val="24"/>
        </w:rPr>
        <w:t>(</w:t>
      </w:r>
      <w:r w:rsidR="00E15531" w:rsidRPr="00246749">
        <w:rPr>
          <w:rFonts w:ascii="Arial" w:hAnsi="Arial" w:cs="Arial"/>
          <w:sz w:val="24"/>
          <w:szCs w:val="24"/>
        </w:rPr>
        <w:t xml:space="preserve">муниципальнымконтрактам) на поставку электрической </w:t>
      </w:r>
      <w:proofErr w:type="gramStart"/>
      <w:r w:rsidR="00E15531" w:rsidRPr="00246749">
        <w:rPr>
          <w:rFonts w:ascii="Arial" w:hAnsi="Arial" w:cs="Arial"/>
          <w:sz w:val="24"/>
          <w:szCs w:val="24"/>
        </w:rPr>
        <w:t>энергии  (</w:t>
      </w:r>
      <w:proofErr w:type="gramEnd"/>
      <w:r w:rsidR="00E15531" w:rsidRPr="00246749">
        <w:rPr>
          <w:rFonts w:ascii="Arial" w:hAnsi="Arial" w:cs="Arial"/>
          <w:sz w:val="24"/>
          <w:szCs w:val="24"/>
        </w:rPr>
        <w:t xml:space="preserve"> в соответствии с Постановление Правительства Российской Федерации  от 04.05.2012 года №442, в редакции от 30.04.2020 года) ;</w:t>
      </w:r>
    </w:p>
    <w:p w:rsidR="00E15531" w:rsidRPr="00246749" w:rsidRDefault="00560F03" w:rsidP="00E1553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>в</w:t>
      </w:r>
      <w:r w:rsidR="00E15531" w:rsidRPr="00246749">
        <w:rPr>
          <w:rFonts w:ascii="Arial" w:hAnsi="Arial" w:cs="Arial"/>
          <w:sz w:val="24"/>
          <w:szCs w:val="24"/>
        </w:rPr>
        <w:t>) не более 60 процентов суммы договора (муниципального контракта) – по договорам (муниципальным контрактам), связанным с дорожной деятельностью, в том числе о приобретении дорожных, дорожно-строительных материалов, горюче-смазочных материалов, дорожно-строительных материалов, дорожно-эксплуатационного и другого имущества, необходимого для нормального функционирования и содержания автомобильных дорог общего пользования;</w:t>
      </w:r>
    </w:p>
    <w:p w:rsidR="00E15531" w:rsidRPr="00246749" w:rsidRDefault="00E15531" w:rsidP="00E1553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 xml:space="preserve"> д) не более 30 процентов суммы договора (муниципального контракта) – по иным договорам (контрактам), если иное не предусмотрено законодательством Российской Федерации;</w:t>
      </w:r>
    </w:p>
    <w:p w:rsidR="00E15531" w:rsidRPr="00246749" w:rsidRDefault="00E15531" w:rsidP="00E15531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>2) для осуществления расходов, связанных с оплатой организационных взносов за участие в мероприятиях (выставках, конференциях, форумах, семинарах, совещаниях, тренингах, соревнованиях и т.п.), а также расходов, связанных со служебными командировками, – в размере 100 процентов;</w:t>
      </w:r>
    </w:p>
    <w:p w:rsidR="007611F9" w:rsidRPr="00246749" w:rsidRDefault="00560F03" w:rsidP="00560F0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>5</w:t>
      </w:r>
      <w:r w:rsidR="00E15531" w:rsidRPr="00246749">
        <w:rPr>
          <w:rFonts w:ascii="Arial" w:hAnsi="Arial" w:cs="Arial"/>
          <w:sz w:val="24"/>
          <w:szCs w:val="24"/>
        </w:rPr>
        <w:t xml:space="preserve">. Предоставить право Администрации </w:t>
      </w:r>
      <w:r w:rsidR="0084616B" w:rsidRPr="00246749">
        <w:rPr>
          <w:rFonts w:ascii="Arial" w:hAnsi="Arial" w:cs="Arial"/>
          <w:sz w:val="24"/>
          <w:szCs w:val="24"/>
        </w:rPr>
        <w:t xml:space="preserve">поселка Теткино </w:t>
      </w:r>
      <w:r w:rsidR="00E15531" w:rsidRPr="00246749">
        <w:rPr>
          <w:rFonts w:ascii="Arial" w:hAnsi="Arial" w:cs="Arial"/>
          <w:sz w:val="24"/>
          <w:szCs w:val="24"/>
        </w:rPr>
        <w:t>Глу</w:t>
      </w:r>
      <w:r w:rsidR="0084616B" w:rsidRPr="00246749">
        <w:rPr>
          <w:rFonts w:ascii="Arial" w:hAnsi="Arial" w:cs="Arial"/>
          <w:sz w:val="24"/>
          <w:szCs w:val="24"/>
        </w:rPr>
        <w:t>шковского района</w:t>
      </w:r>
      <w:r w:rsidR="00E15531" w:rsidRPr="00246749">
        <w:rPr>
          <w:rFonts w:ascii="Arial" w:hAnsi="Arial" w:cs="Arial"/>
          <w:sz w:val="24"/>
          <w:szCs w:val="24"/>
        </w:rPr>
        <w:t xml:space="preserve"> определить перечень</w:t>
      </w:r>
      <w:r w:rsidR="0084616B" w:rsidRPr="00246749">
        <w:rPr>
          <w:rFonts w:ascii="Arial" w:hAnsi="Arial" w:cs="Arial"/>
          <w:sz w:val="24"/>
          <w:szCs w:val="24"/>
        </w:rPr>
        <w:t xml:space="preserve"> приоритетных расходов местного</w:t>
      </w:r>
      <w:r w:rsidR="00E15531" w:rsidRPr="00246749">
        <w:rPr>
          <w:rFonts w:ascii="Arial" w:hAnsi="Arial" w:cs="Arial"/>
          <w:sz w:val="24"/>
          <w:szCs w:val="24"/>
        </w:rPr>
        <w:t xml:space="preserve"> бюджета, подлежащих финансированию в первоочередном порядке.</w:t>
      </w:r>
    </w:p>
    <w:p w:rsidR="007611F9" w:rsidRPr="00246749" w:rsidRDefault="00F30B7F" w:rsidP="00897D6F">
      <w:pPr>
        <w:jc w:val="both"/>
        <w:rPr>
          <w:rFonts w:ascii="Arial" w:hAnsi="Arial" w:cs="Arial"/>
          <w:b/>
          <w:sz w:val="24"/>
          <w:szCs w:val="24"/>
        </w:rPr>
      </w:pPr>
      <w:r w:rsidRPr="00246749">
        <w:rPr>
          <w:rFonts w:ascii="Arial" w:hAnsi="Arial" w:cs="Arial"/>
          <w:b/>
          <w:sz w:val="24"/>
          <w:szCs w:val="24"/>
        </w:rPr>
        <w:t xml:space="preserve">  Статья 8</w:t>
      </w:r>
      <w:r w:rsidR="007611F9" w:rsidRPr="00246749">
        <w:rPr>
          <w:rFonts w:ascii="Arial" w:hAnsi="Arial" w:cs="Arial"/>
          <w:b/>
          <w:sz w:val="24"/>
          <w:szCs w:val="24"/>
        </w:rPr>
        <w:t xml:space="preserve">. Особенности использования бюджетных ассигнований по    обеспечению деятельности органов местного самоуправления. </w:t>
      </w:r>
    </w:p>
    <w:p w:rsidR="007611F9" w:rsidRPr="00246749" w:rsidRDefault="007611F9" w:rsidP="00897D6F">
      <w:pPr>
        <w:jc w:val="both"/>
        <w:rPr>
          <w:rFonts w:ascii="Arial" w:hAnsi="Arial" w:cs="Arial"/>
          <w:sz w:val="24"/>
          <w:szCs w:val="24"/>
        </w:rPr>
      </w:pPr>
    </w:p>
    <w:p w:rsidR="00FB1392" w:rsidRPr="00246749" w:rsidRDefault="007611F9" w:rsidP="00FB1392">
      <w:pPr>
        <w:widowControl w:val="0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46749">
        <w:rPr>
          <w:rFonts w:ascii="Arial" w:hAnsi="Arial" w:cs="Arial"/>
          <w:sz w:val="24"/>
          <w:szCs w:val="24"/>
        </w:rPr>
        <w:t xml:space="preserve">     1. Органы местного самоуправления не вправе принимать решения, приводящие к </w:t>
      </w:r>
      <w:r w:rsidR="00AF5FE0" w:rsidRPr="00246749">
        <w:rPr>
          <w:rFonts w:ascii="Arial" w:hAnsi="Arial" w:cs="Arial"/>
          <w:sz w:val="24"/>
          <w:szCs w:val="24"/>
        </w:rPr>
        <w:t>увеличению в 2021</w:t>
      </w:r>
      <w:r w:rsidR="00897D6F" w:rsidRPr="00246749">
        <w:rPr>
          <w:rFonts w:ascii="Arial" w:hAnsi="Arial" w:cs="Arial"/>
          <w:sz w:val="24"/>
          <w:szCs w:val="24"/>
        </w:rPr>
        <w:t xml:space="preserve"> году и плановый пе</w:t>
      </w:r>
      <w:r w:rsidR="00AF5FE0" w:rsidRPr="00246749">
        <w:rPr>
          <w:rFonts w:ascii="Arial" w:hAnsi="Arial" w:cs="Arial"/>
          <w:sz w:val="24"/>
          <w:szCs w:val="24"/>
        </w:rPr>
        <w:t>риод 2022 и 2023</w:t>
      </w:r>
      <w:r w:rsidRPr="00246749">
        <w:rPr>
          <w:rFonts w:ascii="Arial" w:hAnsi="Arial" w:cs="Arial"/>
          <w:sz w:val="24"/>
          <w:szCs w:val="24"/>
        </w:rPr>
        <w:t xml:space="preserve"> годов численности муниципальных служащих администрации поселка Теткино Глушковского района и работников местных казенных учреждений, финансируемых из местного бюджета, а та</w:t>
      </w:r>
      <w:r w:rsidR="00FB1392" w:rsidRPr="00246749">
        <w:rPr>
          <w:rFonts w:ascii="Arial" w:hAnsi="Arial" w:cs="Arial"/>
          <w:sz w:val="24"/>
          <w:szCs w:val="24"/>
        </w:rPr>
        <w:t>кже расходов на оплату их труда</w:t>
      </w:r>
      <w:r w:rsidR="00FB1392" w:rsidRPr="00246749">
        <w:rPr>
          <w:rFonts w:ascii="Arial" w:eastAsia="Calibri" w:hAnsi="Arial" w:cs="Arial"/>
          <w:sz w:val="24"/>
          <w:szCs w:val="24"/>
          <w:lang w:eastAsia="en-US"/>
        </w:rPr>
        <w:t xml:space="preserve"> за исключением случаев передачи муниципальному образованию «поселок Теткино» Глушковского района </w:t>
      </w:r>
      <w:r w:rsidR="00F30B7F" w:rsidRPr="00246749">
        <w:rPr>
          <w:rFonts w:ascii="Arial" w:eastAsia="Calibri" w:hAnsi="Arial" w:cs="Arial"/>
          <w:sz w:val="24"/>
          <w:szCs w:val="24"/>
          <w:lang w:eastAsia="en-US"/>
        </w:rPr>
        <w:t xml:space="preserve">Курской области </w:t>
      </w:r>
      <w:r w:rsidR="00FB1392" w:rsidRPr="00246749">
        <w:rPr>
          <w:rFonts w:ascii="Arial" w:eastAsia="Calibri" w:hAnsi="Arial" w:cs="Arial"/>
          <w:sz w:val="24"/>
          <w:szCs w:val="24"/>
          <w:lang w:eastAsia="en-US"/>
        </w:rPr>
        <w:t>дополнительных полномочий в соответствии с законодательством Российской Федерации, Курской области.</w:t>
      </w:r>
    </w:p>
    <w:p w:rsidR="007611F9" w:rsidRPr="00246749" w:rsidRDefault="007611F9" w:rsidP="00F30B7F">
      <w:pPr>
        <w:jc w:val="both"/>
        <w:rPr>
          <w:rFonts w:ascii="Arial" w:hAnsi="Arial" w:cs="Arial"/>
          <w:sz w:val="24"/>
          <w:szCs w:val="24"/>
        </w:rPr>
      </w:pPr>
    </w:p>
    <w:p w:rsidR="007611F9" w:rsidRPr="00246749" w:rsidRDefault="007611F9" w:rsidP="00897D6F">
      <w:pPr>
        <w:jc w:val="both"/>
        <w:rPr>
          <w:rFonts w:ascii="Arial" w:hAnsi="Arial" w:cs="Arial"/>
          <w:b/>
          <w:sz w:val="24"/>
          <w:szCs w:val="24"/>
        </w:rPr>
      </w:pPr>
    </w:p>
    <w:p w:rsidR="007611F9" w:rsidRPr="00246749" w:rsidRDefault="00F30B7F" w:rsidP="00897D6F">
      <w:pPr>
        <w:jc w:val="both"/>
        <w:rPr>
          <w:rFonts w:ascii="Arial" w:hAnsi="Arial" w:cs="Arial"/>
          <w:b/>
          <w:sz w:val="24"/>
          <w:szCs w:val="24"/>
        </w:rPr>
      </w:pPr>
      <w:r w:rsidRPr="00246749">
        <w:rPr>
          <w:rFonts w:ascii="Arial" w:hAnsi="Arial" w:cs="Arial"/>
          <w:b/>
          <w:sz w:val="24"/>
          <w:szCs w:val="24"/>
        </w:rPr>
        <w:t xml:space="preserve">       Статья 9</w:t>
      </w:r>
      <w:r w:rsidR="007611F9" w:rsidRPr="00246749">
        <w:rPr>
          <w:rFonts w:ascii="Arial" w:hAnsi="Arial" w:cs="Arial"/>
          <w:b/>
          <w:sz w:val="24"/>
          <w:szCs w:val="24"/>
        </w:rPr>
        <w:t xml:space="preserve">. Муниципальный </w:t>
      </w:r>
      <w:r w:rsidR="00402422" w:rsidRPr="00246749">
        <w:rPr>
          <w:rFonts w:ascii="Arial" w:hAnsi="Arial" w:cs="Arial"/>
          <w:b/>
          <w:sz w:val="24"/>
          <w:szCs w:val="24"/>
        </w:rPr>
        <w:t>долг</w:t>
      </w:r>
      <w:r w:rsidR="007611F9" w:rsidRPr="00246749">
        <w:rPr>
          <w:rFonts w:ascii="Arial" w:hAnsi="Arial" w:cs="Arial"/>
          <w:b/>
          <w:sz w:val="24"/>
          <w:szCs w:val="24"/>
        </w:rPr>
        <w:t xml:space="preserve"> местного бюджета.</w:t>
      </w:r>
    </w:p>
    <w:p w:rsidR="007611F9" w:rsidRPr="00246749" w:rsidRDefault="007611F9" w:rsidP="00897D6F">
      <w:pPr>
        <w:tabs>
          <w:tab w:val="left" w:pos="3660"/>
        </w:tabs>
        <w:jc w:val="both"/>
        <w:rPr>
          <w:rFonts w:ascii="Arial" w:hAnsi="Arial" w:cs="Arial"/>
          <w:b/>
          <w:sz w:val="24"/>
          <w:szCs w:val="24"/>
        </w:rPr>
      </w:pPr>
    </w:p>
    <w:p w:rsidR="00402422" w:rsidRPr="00246749" w:rsidRDefault="00402422" w:rsidP="00402422">
      <w:pPr>
        <w:pStyle w:val="a7"/>
        <w:numPr>
          <w:ilvl w:val="0"/>
          <w:numId w:val="1"/>
        </w:numPr>
        <w:tabs>
          <w:tab w:val="left" w:pos="3660"/>
        </w:tabs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lastRenderedPageBreak/>
        <w:t>Объем муниципального долга при осуществлении муниципальных заимствований не должен превышать следующие значения:</w:t>
      </w:r>
    </w:p>
    <w:p w:rsidR="00402422" w:rsidRPr="00246749" w:rsidRDefault="00402422" w:rsidP="00402422">
      <w:pPr>
        <w:pStyle w:val="a7"/>
        <w:tabs>
          <w:tab w:val="left" w:pos="3660"/>
        </w:tabs>
        <w:ind w:left="780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>В 2021 году до   10 293,229 тыс. рублей;</w:t>
      </w:r>
    </w:p>
    <w:p w:rsidR="00402422" w:rsidRPr="00246749" w:rsidRDefault="00402422" w:rsidP="00402422">
      <w:pPr>
        <w:pStyle w:val="a7"/>
        <w:tabs>
          <w:tab w:val="left" w:pos="3660"/>
        </w:tabs>
        <w:ind w:left="780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>В 2022 году до   10 578,488 тыс. рублей;</w:t>
      </w:r>
    </w:p>
    <w:p w:rsidR="00402422" w:rsidRPr="00246749" w:rsidRDefault="00402422" w:rsidP="00402422">
      <w:pPr>
        <w:pStyle w:val="a7"/>
        <w:tabs>
          <w:tab w:val="left" w:pos="3660"/>
        </w:tabs>
        <w:ind w:left="780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>В 2023 году до   10 893,792 тыс. рублей</w:t>
      </w:r>
    </w:p>
    <w:p w:rsidR="007611F9" w:rsidRPr="00246749" w:rsidRDefault="007611F9" w:rsidP="00246749">
      <w:pPr>
        <w:tabs>
          <w:tab w:val="left" w:pos="3660"/>
        </w:tabs>
        <w:ind w:left="-142" w:firstLine="142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 xml:space="preserve">2.Установить   верхний предел муниципального долга местного бюджета на 1 января    </w:t>
      </w:r>
      <w:r w:rsidR="00E579B4" w:rsidRPr="00246749">
        <w:rPr>
          <w:rFonts w:ascii="Arial" w:hAnsi="Arial" w:cs="Arial"/>
          <w:sz w:val="24"/>
          <w:szCs w:val="24"/>
        </w:rPr>
        <w:t xml:space="preserve"> 2021 и плановый период 2022</w:t>
      </w:r>
      <w:r w:rsidRPr="00246749">
        <w:rPr>
          <w:rFonts w:ascii="Arial" w:hAnsi="Arial" w:cs="Arial"/>
          <w:sz w:val="24"/>
          <w:szCs w:val="24"/>
        </w:rPr>
        <w:t xml:space="preserve"> и 202</w:t>
      </w:r>
      <w:r w:rsidR="00E579B4" w:rsidRPr="00246749">
        <w:rPr>
          <w:rFonts w:ascii="Arial" w:hAnsi="Arial" w:cs="Arial"/>
          <w:sz w:val="24"/>
          <w:szCs w:val="24"/>
        </w:rPr>
        <w:t>3</w:t>
      </w:r>
      <w:r w:rsidRPr="00246749">
        <w:rPr>
          <w:rFonts w:ascii="Arial" w:hAnsi="Arial" w:cs="Arial"/>
          <w:sz w:val="24"/>
          <w:szCs w:val="24"/>
        </w:rPr>
        <w:t xml:space="preserve"> годов в сумме 00,00 тыс. рублей.</w:t>
      </w:r>
    </w:p>
    <w:p w:rsidR="007611F9" w:rsidRPr="00246749" w:rsidRDefault="007611F9" w:rsidP="00246749">
      <w:pPr>
        <w:ind w:left="-142" w:hanging="180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>3.Утвердить программу муниципальных внутренних</w:t>
      </w:r>
      <w:r w:rsidR="00246749">
        <w:rPr>
          <w:rFonts w:ascii="Arial" w:hAnsi="Arial" w:cs="Arial"/>
          <w:sz w:val="24"/>
          <w:szCs w:val="24"/>
        </w:rPr>
        <w:t xml:space="preserve"> заимствований муниципального</w:t>
      </w:r>
      <w:r w:rsidRPr="00246749">
        <w:rPr>
          <w:rFonts w:ascii="Arial" w:hAnsi="Arial" w:cs="Arial"/>
          <w:sz w:val="24"/>
          <w:szCs w:val="24"/>
        </w:rPr>
        <w:t xml:space="preserve"> образования «поселок Теткино» Глушковског</w:t>
      </w:r>
      <w:r w:rsidR="00E579B4" w:rsidRPr="00246749">
        <w:rPr>
          <w:rFonts w:ascii="Arial" w:hAnsi="Arial" w:cs="Arial"/>
          <w:sz w:val="24"/>
          <w:szCs w:val="24"/>
        </w:rPr>
        <w:t>о района Курской области на 2021</w:t>
      </w:r>
      <w:r w:rsidRPr="00246749">
        <w:rPr>
          <w:rFonts w:ascii="Arial" w:hAnsi="Arial" w:cs="Arial"/>
          <w:sz w:val="24"/>
          <w:szCs w:val="24"/>
        </w:rPr>
        <w:t xml:space="preserve"> год </w:t>
      </w:r>
      <w:proofErr w:type="gramStart"/>
      <w:r w:rsidRPr="00246749">
        <w:rPr>
          <w:rFonts w:ascii="Arial" w:hAnsi="Arial" w:cs="Arial"/>
          <w:sz w:val="24"/>
          <w:szCs w:val="24"/>
        </w:rPr>
        <w:t>и  п</w:t>
      </w:r>
      <w:r w:rsidR="00E579B4" w:rsidRPr="00246749">
        <w:rPr>
          <w:rFonts w:ascii="Arial" w:hAnsi="Arial" w:cs="Arial"/>
          <w:sz w:val="24"/>
          <w:szCs w:val="24"/>
        </w:rPr>
        <w:t>лановый</w:t>
      </w:r>
      <w:proofErr w:type="gramEnd"/>
      <w:r w:rsidR="00E579B4" w:rsidRPr="00246749">
        <w:rPr>
          <w:rFonts w:ascii="Arial" w:hAnsi="Arial" w:cs="Arial"/>
          <w:sz w:val="24"/>
          <w:szCs w:val="24"/>
        </w:rPr>
        <w:t xml:space="preserve"> период 2022 и 2023</w:t>
      </w:r>
      <w:r w:rsidRPr="00246749">
        <w:rPr>
          <w:rFonts w:ascii="Arial" w:hAnsi="Arial" w:cs="Arial"/>
          <w:sz w:val="24"/>
          <w:szCs w:val="24"/>
        </w:rPr>
        <w:t xml:space="preserve"> годов согласно</w:t>
      </w:r>
      <w:r w:rsidR="00246749">
        <w:rPr>
          <w:rFonts w:ascii="Arial" w:hAnsi="Arial" w:cs="Arial"/>
          <w:sz w:val="24"/>
          <w:szCs w:val="24"/>
        </w:rPr>
        <w:t xml:space="preserve"> приложению № 13 к настоящему  </w:t>
      </w:r>
      <w:r w:rsidRPr="00246749">
        <w:rPr>
          <w:rFonts w:ascii="Arial" w:hAnsi="Arial" w:cs="Arial"/>
          <w:sz w:val="24"/>
          <w:szCs w:val="24"/>
        </w:rPr>
        <w:t xml:space="preserve"> Решению.</w:t>
      </w:r>
    </w:p>
    <w:p w:rsidR="007611F9" w:rsidRPr="00246749" w:rsidRDefault="007611F9" w:rsidP="00F30B7F">
      <w:pPr>
        <w:ind w:left="-142" w:hanging="180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 xml:space="preserve">   4. Утвердить программу муниципальных гарантий муниципального образования </w:t>
      </w:r>
    </w:p>
    <w:p w:rsidR="007611F9" w:rsidRPr="00246749" w:rsidRDefault="007611F9" w:rsidP="00F30B7F">
      <w:pPr>
        <w:ind w:left="-142" w:hanging="180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 xml:space="preserve">       «поселок Теткино» Глушковског</w:t>
      </w:r>
      <w:r w:rsidR="00E579B4" w:rsidRPr="00246749">
        <w:rPr>
          <w:rFonts w:ascii="Arial" w:hAnsi="Arial" w:cs="Arial"/>
          <w:sz w:val="24"/>
          <w:szCs w:val="24"/>
        </w:rPr>
        <w:t>о района Курской области на 2021</w:t>
      </w:r>
      <w:r w:rsidRPr="00246749">
        <w:rPr>
          <w:rFonts w:ascii="Arial" w:hAnsi="Arial" w:cs="Arial"/>
          <w:sz w:val="24"/>
          <w:szCs w:val="24"/>
        </w:rPr>
        <w:t xml:space="preserve"> год и плановый </w:t>
      </w:r>
    </w:p>
    <w:p w:rsidR="007611F9" w:rsidRPr="00246749" w:rsidRDefault="00E579B4" w:rsidP="00F30B7F">
      <w:pPr>
        <w:ind w:left="-142" w:hanging="180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 xml:space="preserve">       период 2021 и 2023</w:t>
      </w:r>
      <w:r w:rsidR="007611F9" w:rsidRPr="00246749">
        <w:rPr>
          <w:rFonts w:ascii="Arial" w:hAnsi="Arial" w:cs="Arial"/>
          <w:sz w:val="24"/>
          <w:szCs w:val="24"/>
        </w:rPr>
        <w:t xml:space="preserve"> годов согласно приложению № 15 к настоящему Решению. </w:t>
      </w:r>
    </w:p>
    <w:p w:rsidR="007611F9" w:rsidRPr="00246749" w:rsidRDefault="007611F9" w:rsidP="00F30B7F">
      <w:pPr>
        <w:ind w:left="-142" w:hanging="180"/>
        <w:jc w:val="both"/>
        <w:rPr>
          <w:rFonts w:ascii="Arial" w:hAnsi="Arial" w:cs="Arial"/>
          <w:sz w:val="24"/>
          <w:szCs w:val="24"/>
        </w:rPr>
      </w:pPr>
    </w:p>
    <w:p w:rsidR="007611F9" w:rsidRPr="00246749" w:rsidRDefault="00F30B7F" w:rsidP="00897D6F">
      <w:pPr>
        <w:ind w:left="180"/>
        <w:jc w:val="both"/>
        <w:rPr>
          <w:rFonts w:ascii="Arial" w:hAnsi="Arial" w:cs="Arial"/>
          <w:b/>
          <w:sz w:val="24"/>
          <w:szCs w:val="24"/>
        </w:rPr>
      </w:pPr>
      <w:r w:rsidRPr="00246749">
        <w:rPr>
          <w:rFonts w:ascii="Arial" w:hAnsi="Arial" w:cs="Arial"/>
          <w:b/>
          <w:sz w:val="24"/>
          <w:szCs w:val="24"/>
        </w:rPr>
        <w:t xml:space="preserve">    Статья 10</w:t>
      </w:r>
      <w:r w:rsidR="007611F9" w:rsidRPr="00246749">
        <w:rPr>
          <w:rFonts w:ascii="Arial" w:hAnsi="Arial" w:cs="Arial"/>
          <w:b/>
          <w:sz w:val="24"/>
          <w:szCs w:val="24"/>
        </w:rPr>
        <w:t>.  Привлечение бюджетных кредитов и кредитов коммерческих банков.</w:t>
      </w:r>
    </w:p>
    <w:p w:rsidR="007611F9" w:rsidRPr="00246749" w:rsidRDefault="007611F9" w:rsidP="00897D6F">
      <w:pPr>
        <w:jc w:val="both"/>
        <w:rPr>
          <w:rFonts w:ascii="Arial" w:hAnsi="Arial" w:cs="Arial"/>
          <w:b/>
          <w:sz w:val="24"/>
          <w:szCs w:val="24"/>
        </w:rPr>
      </w:pPr>
    </w:p>
    <w:p w:rsidR="007611F9" w:rsidRPr="00246749" w:rsidRDefault="007611F9" w:rsidP="00F30B7F">
      <w:pPr>
        <w:ind w:hanging="284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>Адми</w:t>
      </w:r>
      <w:r w:rsidR="00E579B4" w:rsidRPr="00246749">
        <w:rPr>
          <w:rFonts w:ascii="Arial" w:hAnsi="Arial" w:cs="Arial"/>
          <w:sz w:val="24"/>
          <w:szCs w:val="24"/>
        </w:rPr>
        <w:t>нистрация поселка Теткино в 2021году и плановом   периоде   2022 и 2023</w:t>
      </w:r>
    </w:p>
    <w:p w:rsidR="007611F9" w:rsidRPr="00246749" w:rsidRDefault="007611F9" w:rsidP="00F30B7F">
      <w:pPr>
        <w:ind w:hanging="284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 xml:space="preserve">        годов:</w:t>
      </w:r>
    </w:p>
    <w:p w:rsidR="007611F9" w:rsidRPr="00246749" w:rsidRDefault="007611F9" w:rsidP="00246749">
      <w:pPr>
        <w:ind w:left="300" w:hanging="284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 xml:space="preserve">   1)  привлекает бюджетные кредиты и кредиты коммерческих банков на   финансирование кассовых разрывов, возникающие в ходе исполнения местного </w:t>
      </w:r>
    </w:p>
    <w:p w:rsidR="007611F9" w:rsidRPr="00246749" w:rsidRDefault="007611F9" w:rsidP="00F30B7F">
      <w:pPr>
        <w:ind w:left="300" w:hanging="284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 xml:space="preserve">   бюджета;</w:t>
      </w:r>
    </w:p>
    <w:p w:rsidR="007611F9" w:rsidRPr="00246749" w:rsidRDefault="007611F9" w:rsidP="00246749">
      <w:pPr>
        <w:ind w:hanging="284"/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 xml:space="preserve">        2) в рамках установленного предельного размера муниц</w:t>
      </w:r>
      <w:r w:rsidR="00246749">
        <w:rPr>
          <w:rFonts w:ascii="Arial" w:hAnsi="Arial" w:cs="Arial"/>
          <w:sz w:val="24"/>
          <w:szCs w:val="24"/>
        </w:rPr>
        <w:t>ипального долга привлекает</w:t>
      </w:r>
      <w:r w:rsidRPr="00246749">
        <w:rPr>
          <w:rFonts w:ascii="Arial" w:hAnsi="Arial" w:cs="Arial"/>
          <w:sz w:val="24"/>
          <w:szCs w:val="24"/>
        </w:rPr>
        <w:t xml:space="preserve"> кредиты коммерческих банков сроком до трех лет</w:t>
      </w:r>
      <w:r w:rsidR="00246749">
        <w:rPr>
          <w:rFonts w:ascii="Arial" w:hAnsi="Arial" w:cs="Arial"/>
          <w:sz w:val="24"/>
          <w:szCs w:val="24"/>
        </w:rPr>
        <w:t xml:space="preserve"> для финансирования дефицита и </w:t>
      </w:r>
      <w:r w:rsidRPr="00246749">
        <w:rPr>
          <w:rFonts w:ascii="Arial" w:hAnsi="Arial" w:cs="Arial"/>
          <w:sz w:val="24"/>
          <w:szCs w:val="24"/>
        </w:rPr>
        <w:t xml:space="preserve"> погашения долговых обязательств.</w:t>
      </w:r>
    </w:p>
    <w:p w:rsidR="007611F9" w:rsidRPr="00246749" w:rsidRDefault="007611F9" w:rsidP="00897D6F">
      <w:pPr>
        <w:ind w:left="180" w:hanging="180"/>
        <w:jc w:val="both"/>
        <w:rPr>
          <w:rFonts w:ascii="Arial" w:hAnsi="Arial" w:cs="Arial"/>
          <w:sz w:val="24"/>
          <w:szCs w:val="24"/>
        </w:rPr>
      </w:pPr>
    </w:p>
    <w:p w:rsidR="007611F9" w:rsidRPr="00246749" w:rsidRDefault="00F30B7F" w:rsidP="00897D6F">
      <w:pPr>
        <w:ind w:left="180" w:hanging="180"/>
        <w:jc w:val="both"/>
        <w:rPr>
          <w:rFonts w:ascii="Arial" w:hAnsi="Arial" w:cs="Arial"/>
          <w:b/>
          <w:sz w:val="24"/>
          <w:szCs w:val="24"/>
        </w:rPr>
      </w:pPr>
      <w:r w:rsidRPr="00246749">
        <w:rPr>
          <w:rFonts w:ascii="Arial" w:hAnsi="Arial" w:cs="Arial"/>
          <w:b/>
          <w:sz w:val="24"/>
          <w:szCs w:val="24"/>
        </w:rPr>
        <w:t xml:space="preserve">       Статья 11</w:t>
      </w:r>
      <w:r w:rsidR="007611F9" w:rsidRPr="00246749">
        <w:rPr>
          <w:rFonts w:ascii="Arial" w:hAnsi="Arial" w:cs="Arial"/>
          <w:b/>
          <w:sz w:val="24"/>
          <w:szCs w:val="24"/>
        </w:rPr>
        <w:t>. Вступление в силу настоящего Решения.</w:t>
      </w:r>
    </w:p>
    <w:p w:rsidR="007611F9" w:rsidRPr="00246749" w:rsidRDefault="007611F9" w:rsidP="00897D6F">
      <w:pPr>
        <w:jc w:val="both"/>
        <w:rPr>
          <w:rFonts w:ascii="Arial" w:hAnsi="Arial" w:cs="Arial"/>
          <w:sz w:val="24"/>
          <w:szCs w:val="24"/>
        </w:rPr>
      </w:pPr>
    </w:p>
    <w:p w:rsidR="007611F9" w:rsidRPr="00246749" w:rsidRDefault="007611F9" w:rsidP="00897D6F">
      <w:pPr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 xml:space="preserve">       Настоящее решение подлежит опубликованию на официальном сайте Администрации   поселка Теткино Глушковского района Курской области, обнародовании на информационных стендах муниципального образования «поселок Теткино».</w:t>
      </w:r>
    </w:p>
    <w:p w:rsidR="007611F9" w:rsidRPr="00246749" w:rsidRDefault="007611F9" w:rsidP="00897D6F">
      <w:pPr>
        <w:jc w:val="both"/>
        <w:rPr>
          <w:rFonts w:ascii="Arial" w:hAnsi="Arial" w:cs="Arial"/>
          <w:sz w:val="24"/>
          <w:szCs w:val="24"/>
        </w:rPr>
      </w:pPr>
      <w:r w:rsidRPr="00246749">
        <w:rPr>
          <w:rFonts w:ascii="Arial" w:hAnsi="Arial" w:cs="Arial"/>
          <w:sz w:val="24"/>
          <w:szCs w:val="24"/>
        </w:rPr>
        <w:t xml:space="preserve">       Настоящее решения</w:t>
      </w:r>
      <w:r w:rsidR="00E579B4" w:rsidRPr="00246749">
        <w:rPr>
          <w:rFonts w:ascii="Arial" w:hAnsi="Arial" w:cs="Arial"/>
          <w:sz w:val="24"/>
          <w:szCs w:val="24"/>
        </w:rPr>
        <w:t xml:space="preserve"> вступает в силу с 1 января 2021</w:t>
      </w:r>
      <w:r w:rsidRPr="00246749">
        <w:rPr>
          <w:rFonts w:ascii="Arial" w:hAnsi="Arial" w:cs="Arial"/>
          <w:sz w:val="24"/>
          <w:szCs w:val="24"/>
        </w:rPr>
        <w:t xml:space="preserve"> года.</w:t>
      </w:r>
    </w:p>
    <w:p w:rsidR="00F30B7F" w:rsidRPr="00246749" w:rsidRDefault="00F30B7F" w:rsidP="00897D6F">
      <w:pPr>
        <w:jc w:val="both"/>
        <w:rPr>
          <w:rFonts w:ascii="Arial" w:hAnsi="Arial" w:cs="Arial"/>
          <w:sz w:val="24"/>
          <w:szCs w:val="24"/>
        </w:rPr>
      </w:pPr>
    </w:p>
    <w:p w:rsidR="00F30B7F" w:rsidRPr="00246749" w:rsidRDefault="00F30B7F" w:rsidP="00897D6F">
      <w:pPr>
        <w:jc w:val="both"/>
        <w:rPr>
          <w:rFonts w:ascii="Arial" w:hAnsi="Arial" w:cs="Arial"/>
          <w:sz w:val="24"/>
          <w:szCs w:val="24"/>
        </w:rPr>
      </w:pPr>
    </w:p>
    <w:p w:rsidR="00F30B7F" w:rsidRPr="00246749" w:rsidRDefault="00F30B7F" w:rsidP="00897D6F">
      <w:pPr>
        <w:jc w:val="both"/>
        <w:rPr>
          <w:rFonts w:ascii="Arial" w:hAnsi="Arial" w:cs="Arial"/>
          <w:b/>
          <w:sz w:val="24"/>
          <w:szCs w:val="24"/>
        </w:rPr>
      </w:pPr>
    </w:p>
    <w:p w:rsidR="007611F9" w:rsidRPr="00246749" w:rsidRDefault="007611F9" w:rsidP="00897D6F">
      <w:pPr>
        <w:jc w:val="both"/>
        <w:rPr>
          <w:rFonts w:ascii="Arial" w:hAnsi="Arial" w:cs="Arial"/>
          <w:b/>
          <w:sz w:val="24"/>
          <w:szCs w:val="24"/>
        </w:rPr>
      </w:pPr>
      <w:r w:rsidRPr="00246749">
        <w:rPr>
          <w:rFonts w:ascii="Arial" w:hAnsi="Arial" w:cs="Arial"/>
          <w:b/>
          <w:sz w:val="24"/>
          <w:szCs w:val="24"/>
        </w:rPr>
        <w:t xml:space="preserve">Председатель Собрания </w:t>
      </w:r>
    </w:p>
    <w:p w:rsidR="007611F9" w:rsidRPr="00246749" w:rsidRDefault="007611F9" w:rsidP="00897D6F">
      <w:pPr>
        <w:jc w:val="both"/>
        <w:rPr>
          <w:rFonts w:ascii="Arial" w:hAnsi="Arial" w:cs="Arial"/>
          <w:b/>
          <w:sz w:val="24"/>
          <w:szCs w:val="24"/>
        </w:rPr>
      </w:pPr>
      <w:r w:rsidRPr="00246749">
        <w:rPr>
          <w:rFonts w:ascii="Arial" w:hAnsi="Arial" w:cs="Arial"/>
          <w:b/>
          <w:sz w:val="24"/>
          <w:szCs w:val="24"/>
        </w:rPr>
        <w:t>депутатов поселка Теткино                                                 Петраков А.Г.</w:t>
      </w:r>
    </w:p>
    <w:p w:rsidR="007611F9" w:rsidRPr="00246749" w:rsidRDefault="007611F9" w:rsidP="00897D6F">
      <w:pPr>
        <w:jc w:val="both"/>
        <w:rPr>
          <w:rFonts w:ascii="Arial" w:hAnsi="Arial" w:cs="Arial"/>
          <w:b/>
          <w:sz w:val="24"/>
          <w:szCs w:val="24"/>
        </w:rPr>
      </w:pPr>
    </w:p>
    <w:p w:rsidR="000736B9" w:rsidRPr="00246749" w:rsidRDefault="000736B9" w:rsidP="000736B9">
      <w:pPr>
        <w:jc w:val="both"/>
        <w:rPr>
          <w:rFonts w:ascii="Arial" w:hAnsi="Arial" w:cs="Arial"/>
          <w:b/>
          <w:sz w:val="24"/>
          <w:szCs w:val="24"/>
        </w:rPr>
      </w:pPr>
      <w:r w:rsidRPr="00246749">
        <w:rPr>
          <w:rFonts w:ascii="Arial" w:hAnsi="Arial" w:cs="Arial"/>
          <w:b/>
          <w:sz w:val="24"/>
          <w:szCs w:val="24"/>
        </w:rPr>
        <w:t>Глава поселка Теткино</w:t>
      </w:r>
    </w:p>
    <w:p w:rsidR="000736B9" w:rsidRPr="00246749" w:rsidRDefault="000736B9" w:rsidP="000736B9">
      <w:pPr>
        <w:jc w:val="both"/>
        <w:rPr>
          <w:rFonts w:ascii="Arial" w:hAnsi="Arial" w:cs="Arial"/>
          <w:b/>
          <w:sz w:val="24"/>
          <w:szCs w:val="24"/>
        </w:rPr>
      </w:pPr>
      <w:r w:rsidRPr="00246749">
        <w:rPr>
          <w:rFonts w:ascii="Arial" w:hAnsi="Arial" w:cs="Arial"/>
          <w:b/>
          <w:sz w:val="24"/>
          <w:szCs w:val="24"/>
        </w:rPr>
        <w:t>Глушковского района                                                          Бершов С.А.</w:t>
      </w:r>
    </w:p>
    <w:p w:rsidR="000736B9" w:rsidRPr="00246749" w:rsidRDefault="000736B9" w:rsidP="000736B9">
      <w:pPr>
        <w:jc w:val="both"/>
        <w:rPr>
          <w:rFonts w:ascii="Arial" w:hAnsi="Arial" w:cs="Arial"/>
          <w:b/>
          <w:sz w:val="24"/>
          <w:szCs w:val="24"/>
        </w:rPr>
      </w:pPr>
    </w:p>
    <w:p w:rsidR="007611F9" w:rsidRPr="00246749" w:rsidRDefault="007611F9" w:rsidP="00897D6F">
      <w:pPr>
        <w:jc w:val="both"/>
        <w:rPr>
          <w:rFonts w:ascii="Arial" w:hAnsi="Arial" w:cs="Arial"/>
          <w:sz w:val="24"/>
          <w:szCs w:val="24"/>
        </w:rPr>
      </w:pPr>
    </w:p>
    <w:p w:rsidR="004F255D" w:rsidRPr="00246749" w:rsidRDefault="004F255D" w:rsidP="00897D6F">
      <w:pPr>
        <w:jc w:val="both"/>
        <w:rPr>
          <w:rFonts w:ascii="Arial" w:hAnsi="Arial" w:cs="Arial"/>
          <w:sz w:val="24"/>
          <w:szCs w:val="24"/>
        </w:rPr>
      </w:pPr>
    </w:p>
    <w:sectPr w:rsidR="004F255D" w:rsidRPr="00246749" w:rsidSect="00EE1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7125CF"/>
    <w:multiLevelType w:val="hybridMultilevel"/>
    <w:tmpl w:val="7CDC7FAE"/>
    <w:lvl w:ilvl="0" w:tplc="CC42A3C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11F9"/>
    <w:rsid w:val="000221D7"/>
    <w:rsid w:val="000736B9"/>
    <w:rsid w:val="000B4E2F"/>
    <w:rsid w:val="001B4B64"/>
    <w:rsid w:val="001D2D56"/>
    <w:rsid w:val="001E34AB"/>
    <w:rsid w:val="001E469F"/>
    <w:rsid w:val="001E731E"/>
    <w:rsid w:val="00203788"/>
    <w:rsid w:val="0021455E"/>
    <w:rsid w:val="00222B0C"/>
    <w:rsid w:val="00246749"/>
    <w:rsid w:val="00255311"/>
    <w:rsid w:val="002B6241"/>
    <w:rsid w:val="00314438"/>
    <w:rsid w:val="003447BB"/>
    <w:rsid w:val="003B5457"/>
    <w:rsid w:val="00400F1E"/>
    <w:rsid w:val="00402422"/>
    <w:rsid w:val="004539C7"/>
    <w:rsid w:val="00464E41"/>
    <w:rsid w:val="004D6751"/>
    <w:rsid w:val="004F255D"/>
    <w:rsid w:val="00560F03"/>
    <w:rsid w:val="00725A1C"/>
    <w:rsid w:val="00735287"/>
    <w:rsid w:val="007611F9"/>
    <w:rsid w:val="00807EC5"/>
    <w:rsid w:val="0084616B"/>
    <w:rsid w:val="008533E1"/>
    <w:rsid w:val="008601CF"/>
    <w:rsid w:val="00897D6F"/>
    <w:rsid w:val="008A2F5E"/>
    <w:rsid w:val="008E3B33"/>
    <w:rsid w:val="009A6EA6"/>
    <w:rsid w:val="009B3949"/>
    <w:rsid w:val="00AD6300"/>
    <w:rsid w:val="00AF5FE0"/>
    <w:rsid w:val="00B10937"/>
    <w:rsid w:val="00B1286A"/>
    <w:rsid w:val="00B17C15"/>
    <w:rsid w:val="00B31D9B"/>
    <w:rsid w:val="00B4048D"/>
    <w:rsid w:val="00B7347C"/>
    <w:rsid w:val="00C22200"/>
    <w:rsid w:val="00C95FC4"/>
    <w:rsid w:val="00CF7720"/>
    <w:rsid w:val="00D070B5"/>
    <w:rsid w:val="00D36486"/>
    <w:rsid w:val="00D9471B"/>
    <w:rsid w:val="00DB1EDE"/>
    <w:rsid w:val="00E15531"/>
    <w:rsid w:val="00E579B4"/>
    <w:rsid w:val="00E62049"/>
    <w:rsid w:val="00EA1D87"/>
    <w:rsid w:val="00EE124A"/>
    <w:rsid w:val="00F247C4"/>
    <w:rsid w:val="00F30B7F"/>
    <w:rsid w:val="00F84D75"/>
    <w:rsid w:val="00FB1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90E00"/>
  <w15:docId w15:val="{39998C38-4D33-4C40-9B36-8E11366A6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E4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4E4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unhideWhenUsed/>
    <w:rsid w:val="009B3949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uiPriority w:val="22"/>
    <w:qFormat/>
    <w:rsid w:val="009B3949"/>
    <w:rPr>
      <w:b/>
      <w:bCs/>
    </w:rPr>
  </w:style>
  <w:style w:type="paragraph" w:customStyle="1" w:styleId="consplusnormal">
    <w:name w:val="consplusnormal"/>
    <w:basedOn w:val="a"/>
    <w:rsid w:val="003447BB"/>
    <w:pPr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4024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3375F-BFAC-4261-969A-896B9A6E1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6</Pages>
  <Words>2091</Words>
  <Characters>11924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Адм. Тёткино</dc:creator>
  <cp:keywords/>
  <dc:description/>
  <cp:lastModifiedBy>Замглава</cp:lastModifiedBy>
  <cp:revision>38</cp:revision>
  <cp:lastPrinted>2020-12-28T06:16:00Z</cp:lastPrinted>
  <dcterms:created xsi:type="dcterms:W3CDTF">2018-11-20T06:27:00Z</dcterms:created>
  <dcterms:modified xsi:type="dcterms:W3CDTF">2020-12-28T06:18:00Z</dcterms:modified>
</cp:coreProperties>
</file>