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6"/>
          <w:rFonts w:ascii="Arial" w:hAnsi="Arial" w:cs="Arial"/>
          <w:u w:val="single"/>
        </w:rPr>
        <w:t xml:space="preserve">от               2021 года </w:t>
      </w:r>
      <w:r>
        <w:rPr>
          <w:rStyle w:val="6"/>
          <w:rFonts w:ascii="Arial" w:hAnsi="Arial" w:cs="Arial"/>
        </w:rPr>
        <w:t>№                                                        проект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8"/>
          <w:rFonts w:ascii="Arial" w:hAnsi="Arial" w:cs="Arial"/>
        </w:rPr>
        <w:t xml:space="preserve">          поселок Теткино                       </w:t>
      </w:r>
    </w:p>
    <w:p>
      <w:pPr>
        <w:rPr>
          <w:sz w:val="24"/>
          <w:szCs w:val="24"/>
        </w:rPr>
      </w:pPr>
    </w:p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№218 «Об утверждении муниципальной программы «Развитие малого и среднего предпринимательства на 2020-2022 годы»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Руководствуясь Федеральными законами от 24 июля 2007 года </w:t>
      </w:r>
      <w:r>
        <w:fldChar w:fldCharType="begin"/>
      </w:r>
      <w:r>
        <w:instrText xml:space="preserve"> HYPERLINK "consultantplus://offline/ref=517EFAB1354FB569EE26677CB39806B4D4EAE8C82858D63FD11209A5035F7E38164B798790C9DF8B980B6240D2a9i2H" \o "Федеральный закон от 24.07.2007 N 209-ФЗ (ред. от 08.06.2020) "О развитии малого и среднего предпринимательства в Российской Федерации"{КонсультантПлюс}" </w:instrText>
      </w:r>
      <w:r>
        <w:fldChar w:fldCharType="separate"/>
      </w:r>
      <w:r>
        <w:rPr>
          <w:rStyle w:val="4"/>
          <w:rFonts w:ascii="Arial" w:hAnsi="Arial" w:cs="Arial"/>
          <w:color w:val="33A6E3"/>
          <w:sz w:val="24"/>
          <w:szCs w:val="24"/>
        </w:rPr>
        <w:t>N 209-ФЗ</w:t>
      </w:r>
      <w:r>
        <w:rPr>
          <w:rStyle w:val="4"/>
          <w:rFonts w:ascii="Arial" w:hAnsi="Arial" w:cs="Arial"/>
          <w:color w:val="33A6E3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 "О развитии малого и среднего предпринимательства в Российской Федерации", от 06.10.2003 </w:t>
      </w:r>
      <w:r>
        <w:fldChar w:fldCharType="begin"/>
      </w:r>
      <w:r>
        <w:instrText xml:space="preserve"> HYPERLINK "consultantplus://offline/ref=517EFAB1354FB569EE26677CB39806B4D4EAEBCC2C57D63FD11209A5035F7E38164B798790C9DF8B980B6240D2a9i2H" \o "Федеральный закон от 06.10.2003 N 131-ФЗ (ред. от 20.07.2020) "Об общих принципах организации местного самоуправления в Российской Федерации" (с изм. и доп., вступ. в силу с 28.08.2020){КонсультантПлюс}" </w:instrText>
      </w:r>
      <w:r>
        <w:fldChar w:fldCharType="separate"/>
      </w:r>
      <w:r>
        <w:rPr>
          <w:rStyle w:val="4"/>
          <w:rFonts w:ascii="Arial" w:hAnsi="Arial" w:cs="Arial"/>
          <w:color w:val="33A6E3"/>
          <w:sz w:val="24"/>
          <w:szCs w:val="24"/>
        </w:rPr>
        <w:t>N 131-ФЗ</w:t>
      </w:r>
      <w:r>
        <w:rPr>
          <w:rStyle w:val="4"/>
          <w:rFonts w:ascii="Arial" w:hAnsi="Arial" w:cs="Arial"/>
          <w:color w:val="33A6E3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 "Об общих принципах организации местного самоуправления в Российской Федерации" и в целях создания благоприятных условий для развития малого и среднего предпринимательства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Администрация поселка  Теткино ПОСТАНОВЛЯЕТ: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ind w:left="142" w:right="-1" w:hanging="142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hAnsi="Arial" w:eastAsia="Times New Roman" w:cs="Arial"/>
          <w:sz w:val="24"/>
          <w:szCs w:val="24"/>
          <w:lang w:eastAsia="ru-RU"/>
        </w:rPr>
        <w:t>Развитие малого и среднего предпринимательства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Arial" w:hAnsi="Arial" w:eastAsia="Times New Roman" w:cs="Arial"/>
          <w:sz w:val="24"/>
          <w:szCs w:val="24"/>
          <w:lang w:eastAsia="ru-RU"/>
        </w:rPr>
        <w:t>на 2020-2022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218: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Развитие малого и среднего предпринимательства на 2022-2024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строку: 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бюджетных ассигнований на реализацию муниципальной программы»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-общий объем финансирования Программы составляет 3,0 тыс. руб., в том числе средства бюджета поселка Теткино Глушковского района 3,00 тыс. рублей;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2022 год –  1,00 тыс. рублей;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2023 год –  1,00 тыс. рублей;     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 год –  1,00 тыс. рублей.            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Программы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3.Контроль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4.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Считать утратившим силу постановление Администрации поселка Теткино  Глушковского района Курской области от 25.12.2020 года № 138 «</w:t>
      </w:r>
      <w:r>
        <w:rPr>
          <w:rFonts w:ascii="Arial" w:hAnsi="Arial" w:eastAsia="Times New Roman" w:cs="Arial"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№218 «Об утверждении муниципальной программы «Развитие малого и среднего предпринимательства на 2020-2022 годы».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5. Разместить настоящее постановление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6.  Настоящее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Глава поселка Теткино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5D86"/>
    <w:rsid w:val="000B34D2"/>
    <w:rsid w:val="000E43D1"/>
    <w:rsid w:val="00143B33"/>
    <w:rsid w:val="003F13C7"/>
    <w:rsid w:val="004845DF"/>
    <w:rsid w:val="00596B32"/>
    <w:rsid w:val="0073665E"/>
    <w:rsid w:val="00776EB4"/>
    <w:rsid w:val="008D3C09"/>
    <w:rsid w:val="00955D86"/>
    <w:rsid w:val="0098217E"/>
    <w:rsid w:val="009F4D15"/>
    <w:rsid w:val="00CA4C68"/>
    <w:rsid w:val="00F05005"/>
    <w:rsid w:val="00FD30FD"/>
    <w:rsid w:val="51B8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normaltextrun"/>
    <w:basedOn w:val="2"/>
    <w:uiPriority w:val="0"/>
  </w:style>
  <w:style w:type="paragraph" w:customStyle="1" w:styleId="7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eop"/>
    <w:basedOn w:val="2"/>
    <w:uiPriority w:val="0"/>
  </w:style>
  <w:style w:type="paragraph" w:customStyle="1" w:styleId="9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521</Words>
  <Characters>2972</Characters>
  <Lines>24</Lines>
  <Paragraphs>6</Paragraphs>
  <TotalTime>37</TotalTime>
  <ScaleCrop>false</ScaleCrop>
  <LinksUpToDate>false</LinksUpToDate>
  <CharactersWithSpaces>3487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2021-03-08T20:29:00Z</dcterms:created>
  <dc:creator>Юрист</dc:creator>
  <cp:lastModifiedBy>User</cp:lastModifiedBy>
  <cp:lastPrinted>2021-11-15T06:04:14Z</cp:lastPrinted>
  <dcterms:modified xsi:type="dcterms:W3CDTF">2021-11-15T06:04:56Z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D9FF8A37855A4FCABD38A861298035EE</vt:lpwstr>
  </property>
</Properties>
</file>