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B92" w:rsidRPr="00FB455E" w:rsidRDefault="00736B92" w:rsidP="00736B92">
      <w:pPr>
        <w:pStyle w:val="30"/>
        <w:framePr w:w="9392" w:h="2233" w:hRule="exact" w:wrap="none" w:vAnchor="page" w:hAnchor="page" w:x="949" w:y="1093"/>
        <w:spacing w:after="0" w:line="360" w:lineRule="auto"/>
        <w:ind w:left="140"/>
        <w:rPr>
          <w:rFonts w:ascii="Arial" w:hAnsi="Arial" w:cs="Arial"/>
          <w:b/>
          <w:sz w:val="28"/>
          <w:szCs w:val="28"/>
        </w:rPr>
      </w:pPr>
      <w:r w:rsidRPr="00FB455E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736B92" w:rsidRPr="00FB455E" w:rsidRDefault="00736B92" w:rsidP="00736B92">
      <w:pPr>
        <w:pStyle w:val="30"/>
        <w:framePr w:w="9392" w:h="2233" w:hRule="exact" w:wrap="none" w:vAnchor="page" w:hAnchor="page" w:x="949" w:y="1093"/>
        <w:spacing w:after="0" w:line="360" w:lineRule="auto"/>
        <w:ind w:left="140"/>
        <w:rPr>
          <w:rFonts w:ascii="Arial" w:hAnsi="Arial" w:cs="Arial"/>
          <w:b/>
          <w:sz w:val="28"/>
          <w:szCs w:val="28"/>
        </w:rPr>
      </w:pPr>
      <w:r w:rsidRPr="00FB455E">
        <w:rPr>
          <w:rFonts w:ascii="Arial" w:hAnsi="Arial" w:cs="Arial"/>
          <w:b/>
          <w:sz w:val="28"/>
          <w:szCs w:val="28"/>
        </w:rPr>
        <w:t>АДМИНИСТРАЦИЯ ПОСЕЛКА ТЕТКИНО</w:t>
      </w:r>
    </w:p>
    <w:p w:rsidR="00736B92" w:rsidRPr="00FB455E" w:rsidRDefault="00736B92" w:rsidP="00736B92">
      <w:pPr>
        <w:pStyle w:val="30"/>
        <w:framePr w:w="9392" w:h="2233" w:hRule="exact" w:wrap="none" w:vAnchor="page" w:hAnchor="page" w:x="949" w:y="1093"/>
        <w:spacing w:after="0" w:line="360" w:lineRule="auto"/>
        <w:ind w:left="140"/>
        <w:rPr>
          <w:rFonts w:ascii="Arial" w:hAnsi="Arial" w:cs="Arial"/>
          <w:b/>
          <w:sz w:val="28"/>
          <w:szCs w:val="28"/>
        </w:rPr>
      </w:pPr>
      <w:r w:rsidRPr="00FB455E">
        <w:rPr>
          <w:rFonts w:ascii="Arial" w:hAnsi="Arial" w:cs="Arial"/>
          <w:b/>
          <w:sz w:val="28"/>
          <w:szCs w:val="28"/>
        </w:rPr>
        <w:t>ГЛУШКОВСКОГО РАЙОНА</w:t>
      </w:r>
    </w:p>
    <w:p w:rsidR="00736B92" w:rsidRPr="00FB455E" w:rsidRDefault="00736B92" w:rsidP="00736B92">
      <w:pPr>
        <w:pStyle w:val="30"/>
        <w:framePr w:w="9392" w:h="2233" w:hRule="exact" w:wrap="none" w:vAnchor="page" w:hAnchor="page" w:x="949" w:y="1093"/>
        <w:spacing w:after="0" w:line="240" w:lineRule="auto"/>
        <w:ind w:left="140"/>
        <w:rPr>
          <w:rFonts w:ascii="Arial" w:hAnsi="Arial" w:cs="Arial"/>
          <w:b/>
          <w:sz w:val="28"/>
          <w:szCs w:val="28"/>
        </w:rPr>
      </w:pPr>
    </w:p>
    <w:p w:rsidR="00736B92" w:rsidRPr="00FB455E" w:rsidRDefault="00736B92" w:rsidP="00736B92">
      <w:pPr>
        <w:pStyle w:val="30"/>
        <w:framePr w:w="9392" w:h="2233" w:hRule="exact" w:wrap="none" w:vAnchor="page" w:hAnchor="page" w:x="949" w:y="1093"/>
        <w:spacing w:after="241" w:line="340" w:lineRule="exact"/>
        <w:ind w:left="140"/>
        <w:rPr>
          <w:rFonts w:ascii="Arial" w:hAnsi="Arial" w:cs="Arial"/>
          <w:b/>
          <w:sz w:val="28"/>
          <w:szCs w:val="28"/>
        </w:rPr>
      </w:pPr>
      <w:r w:rsidRPr="00FB455E">
        <w:rPr>
          <w:rFonts w:ascii="Arial" w:hAnsi="Arial" w:cs="Arial"/>
          <w:b/>
          <w:sz w:val="28"/>
          <w:szCs w:val="28"/>
        </w:rPr>
        <w:t>ПОСТАНОВЛЕНИЕ</w:t>
      </w:r>
    </w:p>
    <w:p w:rsidR="00736B92" w:rsidRDefault="00736B92" w:rsidP="00736B92"/>
    <w:p w:rsidR="00736B92" w:rsidRDefault="00736B92" w:rsidP="00736B92"/>
    <w:p w:rsidR="00736B92" w:rsidRDefault="00736B92" w:rsidP="00736B92"/>
    <w:p w:rsidR="00736B92" w:rsidRDefault="00736B92" w:rsidP="00736B92"/>
    <w:p w:rsidR="00736B92" w:rsidRDefault="00736B92" w:rsidP="00736B92"/>
    <w:p w:rsidR="00736B92" w:rsidRDefault="00736B92" w:rsidP="00736B9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736B92" w:rsidRPr="00FB455E" w:rsidRDefault="006468DF" w:rsidP="00736B92">
      <w:pPr>
        <w:pStyle w:val="a3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от </w:t>
      </w:r>
      <w:r w:rsidR="003D224C">
        <w:rPr>
          <w:rFonts w:ascii="Arial" w:hAnsi="Arial" w:cs="Arial"/>
          <w:sz w:val="24"/>
          <w:szCs w:val="24"/>
          <w:u w:val="single"/>
        </w:rPr>
        <w:t xml:space="preserve">  </w:t>
      </w:r>
      <w:r w:rsidR="00B24972">
        <w:rPr>
          <w:rFonts w:ascii="Arial" w:hAnsi="Arial" w:cs="Arial"/>
          <w:sz w:val="24"/>
          <w:szCs w:val="24"/>
          <w:u w:val="single"/>
        </w:rPr>
        <w:t>14.03.2022</w:t>
      </w:r>
      <w:bookmarkStart w:id="0" w:name="_GoBack"/>
      <w:bookmarkEnd w:id="0"/>
      <w:r w:rsidR="003D224C">
        <w:rPr>
          <w:rFonts w:ascii="Arial" w:hAnsi="Arial" w:cs="Arial"/>
          <w:sz w:val="24"/>
          <w:szCs w:val="24"/>
          <w:u w:val="single"/>
        </w:rPr>
        <w:t xml:space="preserve">  </w:t>
      </w:r>
      <w:r w:rsidR="00F052AA">
        <w:rPr>
          <w:rFonts w:ascii="Arial" w:hAnsi="Arial" w:cs="Arial"/>
          <w:sz w:val="24"/>
          <w:szCs w:val="24"/>
          <w:u w:val="single"/>
        </w:rPr>
        <w:t xml:space="preserve"> № </w:t>
      </w:r>
      <w:r w:rsidR="00B24972">
        <w:rPr>
          <w:rFonts w:ascii="Arial" w:hAnsi="Arial" w:cs="Arial"/>
          <w:sz w:val="24"/>
          <w:szCs w:val="24"/>
          <w:u w:val="single"/>
        </w:rPr>
        <w:t>30</w:t>
      </w:r>
      <w:r w:rsidR="00F052AA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736B92" w:rsidRPr="00FB455E" w:rsidRDefault="00736B92" w:rsidP="00736B92">
      <w:pPr>
        <w:pStyle w:val="a3"/>
        <w:rPr>
          <w:rFonts w:ascii="Arial" w:hAnsi="Arial" w:cs="Arial"/>
          <w:sz w:val="24"/>
          <w:szCs w:val="24"/>
        </w:rPr>
      </w:pPr>
      <w:r w:rsidRPr="00FB455E">
        <w:rPr>
          <w:rFonts w:ascii="Arial" w:hAnsi="Arial" w:cs="Arial"/>
          <w:sz w:val="24"/>
          <w:szCs w:val="24"/>
        </w:rPr>
        <w:t>п. Теткино</w:t>
      </w:r>
    </w:p>
    <w:p w:rsidR="00736B92" w:rsidRPr="00FB455E" w:rsidRDefault="00736B92" w:rsidP="00736B92">
      <w:pPr>
        <w:rPr>
          <w:rFonts w:ascii="Arial" w:hAnsi="Arial" w:cs="Arial"/>
        </w:rPr>
      </w:pPr>
    </w:p>
    <w:p w:rsidR="00736B92" w:rsidRPr="00FB455E" w:rsidRDefault="00736B92" w:rsidP="00736B92">
      <w:pPr>
        <w:rPr>
          <w:rFonts w:ascii="Arial" w:hAnsi="Arial" w:cs="Arial"/>
        </w:rPr>
      </w:pPr>
    </w:p>
    <w:p w:rsidR="00736B92" w:rsidRPr="00FB455E" w:rsidRDefault="00736B92" w:rsidP="00736B92">
      <w:pPr>
        <w:pStyle w:val="20"/>
        <w:framePr w:w="9766" w:h="11747" w:hRule="exact" w:wrap="none" w:vAnchor="page" w:hAnchor="page" w:x="991" w:y="4574"/>
        <w:shd w:val="clear" w:color="auto" w:fill="auto"/>
        <w:spacing w:before="0" w:after="326" w:line="274" w:lineRule="exact"/>
        <w:ind w:left="140" w:right="3560"/>
        <w:rPr>
          <w:rFonts w:ascii="Arial" w:hAnsi="Arial" w:cs="Arial"/>
          <w:sz w:val="24"/>
          <w:szCs w:val="24"/>
        </w:rPr>
      </w:pPr>
      <w:r w:rsidRPr="00FB455E">
        <w:rPr>
          <w:rFonts w:ascii="Arial" w:hAnsi="Arial" w:cs="Arial"/>
          <w:sz w:val="24"/>
          <w:szCs w:val="24"/>
        </w:rPr>
        <w:t xml:space="preserve">Об установлении расходного обязательства на выполнение мероприятий по благоустройству муниципальных территорий общего пользования </w:t>
      </w:r>
    </w:p>
    <w:p w:rsidR="00736B92" w:rsidRPr="00FB455E" w:rsidRDefault="00736B92" w:rsidP="00736B92">
      <w:pPr>
        <w:pStyle w:val="20"/>
        <w:framePr w:w="9766" w:h="11747" w:hRule="exact" w:wrap="none" w:vAnchor="page" w:hAnchor="page" w:x="991" w:y="4574"/>
        <w:shd w:val="clear" w:color="auto" w:fill="auto"/>
        <w:spacing w:before="0" w:after="326" w:line="274" w:lineRule="exact"/>
        <w:ind w:left="140" w:right="3560"/>
        <w:rPr>
          <w:rFonts w:ascii="Arial" w:hAnsi="Arial" w:cs="Arial"/>
          <w:sz w:val="24"/>
          <w:szCs w:val="24"/>
        </w:rPr>
      </w:pPr>
    </w:p>
    <w:p w:rsidR="00736B92" w:rsidRPr="00FB455E" w:rsidRDefault="00736B92" w:rsidP="00736B92">
      <w:pPr>
        <w:pStyle w:val="20"/>
        <w:framePr w:w="9766" w:h="11747" w:hRule="exact" w:wrap="none" w:vAnchor="page" w:hAnchor="page" w:x="991" w:y="4574"/>
        <w:shd w:val="clear" w:color="auto" w:fill="auto"/>
        <w:spacing w:before="0" w:after="0" w:line="317" w:lineRule="exact"/>
        <w:ind w:firstLine="640"/>
        <w:rPr>
          <w:rFonts w:ascii="Arial" w:hAnsi="Arial" w:cs="Arial"/>
          <w:sz w:val="24"/>
          <w:szCs w:val="24"/>
        </w:rPr>
      </w:pPr>
      <w:r w:rsidRPr="00FB455E">
        <w:rPr>
          <w:rFonts w:ascii="Arial" w:hAnsi="Arial" w:cs="Arial"/>
          <w:sz w:val="24"/>
          <w:szCs w:val="24"/>
        </w:rPr>
        <w:t xml:space="preserve">В соответствии со ст. 86 Бюджетного кодекса Российской Федерации, Федерального закона от 03.10.2003г.  № 131 –ФЗ «Об  общих принципах организации местного самоуправления в Российской Федерации»,  в целях </w:t>
      </w:r>
      <w:r w:rsidR="00545EE6">
        <w:rPr>
          <w:rFonts w:ascii="Arial" w:hAnsi="Arial" w:cs="Arial"/>
          <w:sz w:val="24"/>
          <w:szCs w:val="24"/>
        </w:rPr>
        <w:t>обеспечения использования в 202</w:t>
      </w:r>
      <w:r w:rsidR="00073DA2">
        <w:rPr>
          <w:rFonts w:ascii="Arial" w:hAnsi="Arial" w:cs="Arial"/>
          <w:sz w:val="24"/>
          <w:szCs w:val="24"/>
        </w:rPr>
        <w:t>3</w:t>
      </w:r>
      <w:r w:rsidRPr="00FB455E">
        <w:rPr>
          <w:rFonts w:ascii="Arial" w:hAnsi="Arial" w:cs="Arial"/>
          <w:sz w:val="24"/>
          <w:szCs w:val="24"/>
        </w:rPr>
        <w:t xml:space="preserve"> году субсидий из областного и федерального бюджета и в соответствии с нормами бюджетного законодательства, устанавливающих расходные обязательства по финансированию мероприятий народных инициатив Администрация поселка Теткино Глушковского  района ПОСТАНОВЛЯЕТ:</w:t>
      </w:r>
    </w:p>
    <w:p w:rsidR="00736B92" w:rsidRPr="00FB455E" w:rsidRDefault="00545EE6" w:rsidP="00736B92">
      <w:pPr>
        <w:pStyle w:val="20"/>
        <w:framePr w:w="9766" w:h="11747" w:hRule="exact" w:wrap="none" w:vAnchor="page" w:hAnchor="page" w:x="991" w:y="4574"/>
        <w:numPr>
          <w:ilvl w:val="0"/>
          <w:numId w:val="1"/>
        </w:numPr>
        <w:shd w:val="clear" w:color="auto" w:fill="auto"/>
        <w:tabs>
          <w:tab w:val="left" w:pos="1432"/>
        </w:tabs>
        <w:spacing w:before="0" w:after="0" w:line="317" w:lineRule="exact"/>
        <w:ind w:left="142" w:firstLine="75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 в 202</w:t>
      </w:r>
      <w:r w:rsidR="00073DA2">
        <w:rPr>
          <w:rFonts w:ascii="Arial" w:hAnsi="Arial" w:cs="Arial"/>
          <w:sz w:val="24"/>
          <w:szCs w:val="24"/>
        </w:rPr>
        <w:t>3</w:t>
      </w:r>
      <w:r w:rsidR="00A44D93">
        <w:rPr>
          <w:rFonts w:ascii="Arial" w:hAnsi="Arial" w:cs="Arial"/>
          <w:sz w:val="24"/>
          <w:szCs w:val="24"/>
        </w:rPr>
        <w:t xml:space="preserve"> </w:t>
      </w:r>
      <w:r w:rsidR="00736B92" w:rsidRPr="00FB455E">
        <w:rPr>
          <w:rFonts w:ascii="Arial" w:hAnsi="Arial" w:cs="Arial"/>
          <w:sz w:val="24"/>
          <w:szCs w:val="24"/>
        </w:rPr>
        <w:t>году расходное обязательство за счет средств бюджета муниципального образования «поселок Теткино» Глушковского  района Курской области и выделяемых средств субсидий из областного и фе</w:t>
      </w:r>
      <w:r w:rsidR="006468DF">
        <w:rPr>
          <w:rFonts w:ascii="Arial" w:hAnsi="Arial" w:cs="Arial"/>
          <w:sz w:val="24"/>
          <w:szCs w:val="24"/>
        </w:rPr>
        <w:t>дер</w:t>
      </w:r>
      <w:r>
        <w:rPr>
          <w:rFonts w:ascii="Arial" w:hAnsi="Arial" w:cs="Arial"/>
          <w:sz w:val="24"/>
          <w:szCs w:val="24"/>
        </w:rPr>
        <w:t xml:space="preserve">ального бюджета в размере </w:t>
      </w:r>
      <w:r w:rsidRPr="005775B7">
        <w:rPr>
          <w:rFonts w:ascii="Arial" w:hAnsi="Arial" w:cs="Arial"/>
          <w:sz w:val="24"/>
          <w:szCs w:val="24"/>
        </w:rPr>
        <w:t>25</w:t>
      </w:r>
      <w:r w:rsidR="00073DA2" w:rsidRPr="005775B7">
        <w:rPr>
          <w:rFonts w:ascii="Arial" w:hAnsi="Arial" w:cs="Arial"/>
          <w:sz w:val="24"/>
          <w:szCs w:val="24"/>
        </w:rPr>
        <w:t>0 000 (двухсот пятидесяти тысяч</w:t>
      </w:r>
      <w:r w:rsidR="00736B92" w:rsidRPr="005775B7">
        <w:rPr>
          <w:rFonts w:ascii="Arial" w:hAnsi="Arial" w:cs="Arial"/>
          <w:sz w:val="24"/>
          <w:szCs w:val="24"/>
        </w:rPr>
        <w:t xml:space="preserve">) </w:t>
      </w:r>
      <w:r w:rsidR="00736B92" w:rsidRPr="00FB455E">
        <w:rPr>
          <w:rFonts w:ascii="Arial" w:hAnsi="Arial" w:cs="Arial"/>
          <w:sz w:val="24"/>
          <w:szCs w:val="24"/>
        </w:rPr>
        <w:t>рублей  на выполнение мероприятий по благоустройств</w:t>
      </w:r>
      <w:r w:rsidR="00073DA2">
        <w:rPr>
          <w:rFonts w:ascii="Arial" w:hAnsi="Arial" w:cs="Arial"/>
          <w:sz w:val="24"/>
          <w:szCs w:val="24"/>
        </w:rPr>
        <w:t>у</w:t>
      </w:r>
      <w:r w:rsidR="00736B92" w:rsidRPr="00FB455E">
        <w:rPr>
          <w:rFonts w:ascii="Arial" w:hAnsi="Arial" w:cs="Arial"/>
          <w:sz w:val="24"/>
          <w:szCs w:val="24"/>
        </w:rPr>
        <w:t xml:space="preserve"> муниципальных территорий общего пользования.</w:t>
      </w:r>
    </w:p>
    <w:p w:rsidR="00736B92" w:rsidRPr="00FB455E" w:rsidRDefault="00736B92" w:rsidP="00736B92">
      <w:pPr>
        <w:pStyle w:val="20"/>
        <w:framePr w:w="9766" w:h="11747" w:hRule="exact" w:wrap="none" w:vAnchor="page" w:hAnchor="page" w:x="991" w:y="4574"/>
        <w:numPr>
          <w:ilvl w:val="0"/>
          <w:numId w:val="1"/>
        </w:numPr>
        <w:shd w:val="clear" w:color="auto" w:fill="auto"/>
        <w:tabs>
          <w:tab w:val="left" w:pos="1432"/>
        </w:tabs>
        <w:spacing w:before="0" w:after="0" w:line="317" w:lineRule="exact"/>
        <w:ind w:firstLine="900"/>
        <w:rPr>
          <w:rFonts w:ascii="Arial" w:hAnsi="Arial" w:cs="Arial"/>
          <w:sz w:val="24"/>
          <w:szCs w:val="24"/>
        </w:rPr>
      </w:pPr>
      <w:r w:rsidRPr="00FB455E">
        <w:rPr>
          <w:rFonts w:ascii="Arial" w:hAnsi="Arial" w:cs="Arial"/>
          <w:sz w:val="24"/>
          <w:szCs w:val="24"/>
        </w:rPr>
        <w:t>Администрации поселка Теткино Глушковского района обеспечить исполнение расходного обязательства, указанного в пункте 1 настоящего постановления, в пределах средств, предусмотренных в бюджете муниципального образования «поселок Теткино»  Глушковского</w:t>
      </w:r>
      <w:r w:rsidR="006468DF">
        <w:rPr>
          <w:rFonts w:ascii="Arial" w:hAnsi="Arial" w:cs="Arial"/>
          <w:sz w:val="24"/>
          <w:szCs w:val="24"/>
        </w:rPr>
        <w:t xml:space="preserve">  райо</w:t>
      </w:r>
      <w:r w:rsidR="00545EE6">
        <w:rPr>
          <w:rFonts w:ascii="Arial" w:hAnsi="Arial" w:cs="Arial"/>
          <w:sz w:val="24"/>
          <w:szCs w:val="24"/>
        </w:rPr>
        <w:t>на Курской области на 202</w:t>
      </w:r>
      <w:r w:rsidR="00073DA2">
        <w:rPr>
          <w:rFonts w:ascii="Arial" w:hAnsi="Arial" w:cs="Arial"/>
          <w:sz w:val="24"/>
          <w:szCs w:val="24"/>
        </w:rPr>
        <w:t>3</w:t>
      </w:r>
      <w:r w:rsidRPr="00FB455E">
        <w:rPr>
          <w:rFonts w:ascii="Arial" w:hAnsi="Arial" w:cs="Arial"/>
          <w:sz w:val="24"/>
          <w:szCs w:val="24"/>
        </w:rPr>
        <w:t xml:space="preserve"> год и плановый пе</w:t>
      </w:r>
      <w:r w:rsidR="00491332">
        <w:rPr>
          <w:rFonts w:ascii="Arial" w:hAnsi="Arial" w:cs="Arial"/>
          <w:sz w:val="24"/>
          <w:szCs w:val="24"/>
        </w:rPr>
        <w:t xml:space="preserve">риод </w:t>
      </w:r>
      <w:r w:rsidR="006468DF">
        <w:rPr>
          <w:rFonts w:ascii="Arial" w:hAnsi="Arial" w:cs="Arial"/>
          <w:sz w:val="24"/>
          <w:szCs w:val="24"/>
        </w:rPr>
        <w:t>202</w:t>
      </w:r>
      <w:r w:rsidR="00073DA2">
        <w:rPr>
          <w:rFonts w:ascii="Arial" w:hAnsi="Arial" w:cs="Arial"/>
          <w:sz w:val="24"/>
          <w:szCs w:val="24"/>
        </w:rPr>
        <w:t>4</w:t>
      </w:r>
      <w:r w:rsidR="00491332">
        <w:rPr>
          <w:rFonts w:ascii="Arial" w:hAnsi="Arial" w:cs="Arial"/>
          <w:sz w:val="24"/>
          <w:szCs w:val="24"/>
        </w:rPr>
        <w:t xml:space="preserve"> года</w:t>
      </w:r>
      <w:r w:rsidRPr="00FB455E">
        <w:rPr>
          <w:rFonts w:ascii="Arial" w:hAnsi="Arial" w:cs="Arial"/>
          <w:sz w:val="24"/>
          <w:szCs w:val="24"/>
        </w:rPr>
        <w:t xml:space="preserve"> на реализацию муниципальной программы "Формирование современной городской среды в поселке Теткино   Глушковског</w:t>
      </w:r>
      <w:r w:rsidR="00491332">
        <w:rPr>
          <w:rFonts w:ascii="Arial" w:hAnsi="Arial" w:cs="Arial"/>
          <w:sz w:val="24"/>
          <w:szCs w:val="24"/>
        </w:rPr>
        <w:t>о района Курской области на 202</w:t>
      </w:r>
      <w:r w:rsidR="00073DA2">
        <w:rPr>
          <w:rFonts w:ascii="Arial" w:hAnsi="Arial" w:cs="Arial"/>
          <w:sz w:val="24"/>
          <w:szCs w:val="24"/>
        </w:rPr>
        <w:t>3</w:t>
      </w:r>
      <w:r w:rsidRPr="00FB455E">
        <w:rPr>
          <w:rFonts w:ascii="Arial" w:hAnsi="Arial" w:cs="Arial"/>
          <w:sz w:val="24"/>
          <w:szCs w:val="24"/>
        </w:rPr>
        <w:t xml:space="preserve"> год".</w:t>
      </w:r>
    </w:p>
    <w:p w:rsidR="00736B92" w:rsidRPr="00FB455E" w:rsidRDefault="00D97C35" w:rsidP="00736B92">
      <w:pPr>
        <w:pStyle w:val="20"/>
        <w:framePr w:w="9766" w:h="11747" w:hRule="exact" w:wrap="none" w:vAnchor="page" w:hAnchor="page" w:x="991" w:y="4574"/>
        <w:numPr>
          <w:ilvl w:val="0"/>
          <w:numId w:val="1"/>
        </w:numPr>
        <w:shd w:val="clear" w:color="auto" w:fill="auto"/>
        <w:tabs>
          <w:tab w:val="left" w:pos="1432"/>
        </w:tabs>
        <w:spacing w:before="0" w:after="0" w:line="317" w:lineRule="exact"/>
        <w:ind w:firstLine="9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</w:t>
      </w:r>
      <w:r w:rsidR="00736B92" w:rsidRPr="00FB455E">
        <w:rPr>
          <w:rFonts w:ascii="Arial" w:hAnsi="Arial" w:cs="Arial"/>
          <w:sz w:val="24"/>
          <w:szCs w:val="24"/>
        </w:rPr>
        <w:t xml:space="preserve"> исполнен</w:t>
      </w:r>
      <w:r>
        <w:rPr>
          <w:rFonts w:ascii="Arial" w:hAnsi="Arial" w:cs="Arial"/>
          <w:sz w:val="24"/>
          <w:szCs w:val="24"/>
        </w:rPr>
        <w:t>ием настоящего постановления оставляю за собой.</w:t>
      </w:r>
    </w:p>
    <w:p w:rsidR="00736B92" w:rsidRPr="00FB455E" w:rsidRDefault="00736B92" w:rsidP="00736B92">
      <w:pPr>
        <w:pStyle w:val="20"/>
        <w:framePr w:w="9766" w:h="11747" w:hRule="exact" w:wrap="none" w:vAnchor="page" w:hAnchor="page" w:x="991" w:y="4574"/>
        <w:numPr>
          <w:ilvl w:val="0"/>
          <w:numId w:val="1"/>
        </w:numPr>
        <w:shd w:val="clear" w:color="auto" w:fill="auto"/>
        <w:tabs>
          <w:tab w:val="left" w:pos="1432"/>
        </w:tabs>
        <w:spacing w:before="0" w:after="0" w:line="317" w:lineRule="exact"/>
        <w:ind w:firstLine="900"/>
        <w:rPr>
          <w:rFonts w:ascii="Arial" w:hAnsi="Arial" w:cs="Arial"/>
          <w:sz w:val="24"/>
          <w:szCs w:val="24"/>
        </w:rPr>
      </w:pPr>
      <w:r w:rsidRPr="00FB455E">
        <w:rPr>
          <w:rFonts w:ascii="Arial" w:hAnsi="Arial" w:cs="Arial"/>
          <w:sz w:val="24"/>
          <w:szCs w:val="24"/>
        </w:rPr>
        <w:t>Постановление вступает в силу с момента опубликования.</w:t>
      </w:r>
    </w:p>
    <w:p w:rsidR="00736B92" w:rsidRPr="00FB455E" w:rsidRDefault="00736B92" w:rsidP="00736B92">
      <w:pPr>
        <w:pStyle w:val="20"/>
        <w:framePr w:w="9766" w:h="11747" w:hRule="exact" w:wrap="none" w:vAnchor="page" w:hAnchor="page" w:x="991" w:y="4574"/>
        <w:shd w:val="clear" w:color="auto" w:fill="auto"/>
        <w:tabs>
          <w:tab w:val="left" w:pos="1432"/>
        </w:tabs>
        <w:spacing w:before="0" w:after="0" w:line="317" w:lineRule="exact"/>
        <w:ind w:left="900"/>
        <w:rPr>
          <w:rFonts w:ascii="Arial" w:hAnsi="Arial" w:cs="Arial"/>
          <w:sz w:val="24"/>
          <w:szCs w:val="24"/>
        </w:rPr>
      </w:pPr>
    </w:p>
    <w:p w:rsidR="00736B92" w:rsidRPr="00FB455E" w:rsidRDefault="00736B92" w:rsidP="00736B92">
      <w:pPr>
        <w:pStyle w:val="20"/>
        <w:framePr w:w="9766" w:h="11747" w:hRule="exact" w:wrap="none" w:vAnchor="page" w:hAnchor="page" w:x="991" w:y="4574"/>
        <w:shd w:val="clear" w:color="auto" w:fill="auto"/>
        <w:tabs>
          <w:tab w:val="left" w:pos="1432"/>
        </w:tabs>
        <w:spacing w:before="0" w:after="0" w:line="317" w:lineRule="exact"/>
        <w:ind w:left="900"/>
        <w:rPr>
          <w:rFonts w:ascii="Arial" w:hAnsi="Arial" w:cs="Arial"/>
          <w:sz w:val="24"/>
          <w:szCs w:val="24"/>
        </w:rPr>
      </w:pPr>
    </w:p>
    <w:p w:rsidR="00736B92" w:rsidRPr="00FB455E" w:rsidRDefault="00736B92" w:rsidP="00736B92">
      <w:pPr>
        <w:pStyle w:val="20"/>
        <w:framePr w:w="9766" w:h="11747" w:hRule="exact" w:wrap="none" w:vAnchor="page" w:hAnchor="page" w:x="991" w:y="4574"/>
        <w:shd w:val="clear" w:color="auto" w:fill="auto"/>
        <w:tabs>
          <w:tab w:val="left" w:pos="1432"/>
        </w:tabs>
        <w:spacing w:before="0" w:after="0" w:line="317" w:lineRule="exact"/>
        <w:rPr>
          <w:rFonts w:ascii="Arial" w:hAnsi="Arial" w:cs="Arial"/>
          <w:sz w:val="24"/>
          <w:szCs w:val="24"/>
        </w:rPr>
      </w:pPr>
      <w:r w:rsidRPr="00FB455E">
        <w:rPr>
          <w:rFonts w:ascii="Arial" w:hAnsi="Arial" w:cs="Arial"/>
          <w:sz w:val="24"/>
          <w:szCs w:val="24"/>
        </w:rPr>
        <w:t xml:space="preserve">       Глава поселка Теткино  </w:t>
      </w:r>
    </w:p>
    <w:p w:rsidR="00736B92" w:rsidRPr="00FB455E" w:rsidRDefault="00736B92" w:rsidP="00736B92">
      <w:pPr>
        <w:pStyle w:val="20"/>
        <w:framePr w:w="9766" w:h="11747" w:hRule="exact" w:wrap="none" w:vAnchor="page" w:hAnchor="page" w:x="991" w:y="4574"/>
        <w:shd w:val="clear" w:color="auto" w:fill="auto"/>
        <w:tabs>
          <w:tab w:val="left" w:pos="1432"/>
        </w:tabs>
        <w:spacing w:before="0" w:after="0" w:line="317" w:lineRule="exact"/>
        <w:rPr>
          <w:rFonts w:ascii="Arial" w:hAnsi="Arial" w:cs="Arial"/>
          <w:sz w:val="24"/>
          <w:szCs w:val="24"/>
        </w:rPr>
      </w:pPr>
      <w:r w:rsidRPr="00FB455E">
        <w:rPr>
          <w:rFonts w:ascii="Arial" w:hAnsi="Arial" w:cs="Arial"/>
          <w:sz w:val="24"/>
          <w:szCs w:val="24"/>
        </w:rPr>
        <w:t xml:space="preserve">       Глушковского района -                                                               </w:t>
      </w:r>
      <w:r w:rsidR="005775B7">
        <w:rPr>
          <w:rFonts w:ascii="Arial" w:hAnsi="Arial" w:cs="Arial"/>
          <w:sz w:val="24"/>
          <w:szCs w:val="24"/>
        </w:rPr>
        <w:t>Г.И. Градинар</w:t>
      </w:r>
    </w:p>
    <w:p w:rsidR="00736B92" w:rsidRPr="00FB455E" w:rsidRDefault="00736B92" w:rsidP="00736B92">
      <w:pPr>
        <w:pStyle w:val="20"/>
        <w:framePr w:w="9766" w:h="11747" w:hRule="exact" w:wrap="none" w:vAnchor="page" w:hAnchor="page" w:x="991" w:y="4574"/>
        <w:shd w:val="clear" w:color="auto" w:fill="auto"/>
        <w:tabs>
          <w:tab w:val="left" w:pos="1432"/>
        </w:tabs>
        <w:spacing w:before="0" w:after="0" w:line="317" w:lineRule="exact"/>
        <w:ind w:left="900"/>
        <w:rPr>
          <w:rFonts w:ascii="Arial" w:hAnsi="Arial" w:cs="Arial"/>
        </w:rPr>
      </w:pPr>
    </w:p>
    <w:p w:rsidR="00736B92" w:rsidRPr="00FB455E" w:rsidRDefault="00736B92" w:rsidP="00736B92">
      <w:pPr>
        <w:pStyle w:val="20"/>
        <w:framePr w:w="9766" w:h="11747" w:hRule="exact" w:wrap="none" w:vAnchor="page" w:hAnchor="page" w:x="991" w:y="4574"/>
        <w:shd w:val="clear" w:color="auto" w:fill="auto"/>
        <w:tabs>
          <w:tab w:val="left" w:pos="1432"/>
        </w:tabs>
        <w:spacing w:before="0" w:after="0" w:line="317" w:lineRule="exact"/>
        <w:ind w:left="900"/>
        <w:rPr>
          <w:rFonts w:ascii="Arial" w:hAnsi="Arial" w:cs="Arial"/>
        </w:rPr>
      </w:pPr>
    </w:p>
    <w:p w:rsidR="00736B92" w:rsidRDefault="00736B92" w:rsidP="00736B92"/>
    <w:p w:rsidR="00D9211A" w:rsidRDefault="00D9211A"/>
    <w:sectPr w:rsidR="00D9211A" w:rsidSect="00FB153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E5704"/>
    <w:multiLevelType w:val="multilevel"/>
    <w:tmpl w:val="E9841722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92"/>
    <w:rsid w:val="00073DA2"/>
    <w:rsid w:val="000C472F"/>
    <w:rsid w:val="003D224C"/>
    <w:rsid w:val="00491332"/>
    <w:rsid w:val="00545EE6"/>
    <w:rsid w:val="005775B7"/>
    <w:rsid w:val="006468DF"/>
    <w:rsid w:val="006F2504"/>
    <w:rsid w:val="00736B92"/>
    <w:rsid w:val="00A44D93"/>
    <w:rsid w:val="00B24972"/>
    <w:rsid w:val="00B5237F"/>
    <w:rsid w:val="00D9211A"/>
    <w:rsid w:val="00D97C35"/>
    <w:rsid w:val="00F052AA"/>
    <w:rsid w:val="00FB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736B92"/>
    <w:rPr>
      <w:rFonts w:ascii="Cambria" w:eastAsia="Cambria" w:hAnsi="Cambria" w:cs="Cambria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6B92"/>
    <w:pPr>
      <w:widowControl w:val="0"/>
      <w:shd w:val="clear" w:color="auto" w:fill="FFFFFF"/>
      <w:spacing w:before="720" w:after="60" w:line="0" w:lineRule="atLeast"/>
      <w:jc w:val="both"/>
    </w:pPr>
    <w:rPr>
      <w:rFonts w:ascii="Cambria" w:eastAsia="Cambria" w:hAnsi="Cambria" w:cs="Cambria"/>
      <w:sz w:val="21"/>
      <w:szCs w:val="21"/>
    </w:rPr>
  </w:style>
  <w:style w:type="character" w:customStyle="1" w:styleId="3">
    <w:name w:val="Основной текст (3)_"/>
    <w:basedOn w:val="a0"/>
    <w:link w:val="30"/>
    <w:locked/>
    <w:rsid w:val="00736B92"/>
    <w:rPr>
      <w:rFonts w:ascii="Cambria" w:eastAsia="Cambria" w:hAnsi="Cambria" w:cs="Cambria"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36B92"/>
    <w:pPr>
      <w:widowControl w:val="0"/>
      <w:shd w:val="clear" w:color="auto" w:fill="FFFFFF"/>
      <w:spacing w:after="60" w:line="0" w:lineRule="atLeast"/>
      <w:jc w:val="center"/>
    </w:pPr>
    <w:rPr>
      <w:rFonts w:ascii="Cambria" w:eastAsia="Cambria" w:hAnsi="Cambria" w:cs="Cambria"/>
      <w:sz w:val="34"/>
      <w:szCs w:val="34"/>
    </w:rPr>
  </w:style>
  <w:style w:type="paragraph" w:styleId="a3">
    <w:name w:val="No Spacing"/>
    <w:uiPriority w:val="1"/>
    <w:qFormat/>
    <w:rsid w:val="00736B9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36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6B9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736B92"/>
    <w:rPr>
      <w:rFonts w:ascii="Cambria" w:eastAsia="Cambria" w:hAnsi="Cambria" w:cs="Cambria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6B92"/>
    <w:pPr>
      <w:widowControl w:val="0"/>
      <w:shd w:val="clear" w:color="auto" w:fill="FFFFFF"/>
      <w:spacing w:before="720" w:after="60" w:line="0" w:lineRule="atLeast"/>
      <w:jc w:val="both"/>
    </w:pPr>
    <w:rPr>
      <w:rFonts w:ascii="Cambria" w:eastAsia="Cambria" w:hAnsi="Cambria" w:cs="Cambria"/>
      <w:sz w:val="21"/>
      <w:szCs w:val="21"/>
    </w:rPr>
  </w:style>
  <w:style w:type="character" w:customStyle="1" w:styleId="3">
    <w:name w:val="Основной текст (3)_"/>
    <w:basedOn w:val="a0"/>
    <w:link w:val="30"/>
    <w:locked/>
    <w:rsid w:val="00736B92"/>
    <w:rPr>
      <w:rFonts w:ascii="Cambria" w:eastAsia="Cambria" w:hAnsi="Cambria" w:cs="Cambria"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36B92"/>
    <w:pPr>
      <w:widowControl w:val="0"/>
      <w:shd w:val="clear" w:color="auto" w:fill="FFFFFF"/>
      <w:spacing w:after="60" w:line="0" w:lineRule="atLeast"/>
      <w:jc w:val="center"/>
    </w:pPr>
    <w:rPr>
      <w:rFonts w:ascii="Cambria" w:eastAsia="Cambria" w:hAnsi="Cambria" w:cs="Cambria"/>
      <w:sz w:val="34"/>
      <w:szCs w:val="34"/>
    </w:rPr>
  </w:style>
  <w:style w:type="paragraph" w:styleId="a3">
    <w:name w:val="No Spacing"/>
    <w:uiPriority w:val="1"/>
    <w:qFormat/>
    <w:rsid w:val="00736B9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36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6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admintetkino</cp:lastModifiedBy>
  <cp:revision>6</cp:revision>
  <cp:lastPrinted>2022-03-15T06:24:00Z</cp:lastPrinted>
  <dcterms:created xsi:type="dcterms:W3CDTF">2021-01-21T07:32:00Z</dcterms:created>
  <dcterms:modified xsi:type="dcterms:W3CDTF">2022-03-17T07:44:00Z</dcterms:modified>
</cp:coreProperties>
</file>