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АДМИНИСТРАЦИЯ ПОСЕЛКА ТЕТКИНО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ГЛУШКОВСКОГО РАЙОНА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КУРСКОЙ ОБЛАСТИ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ПОСТАНОВЛЕНИЕ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u w:val="single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u w:val="single"/>
        </w:rPr>
        <w:t xml:space="preserve">т   </w:t>
      </w:r>
      <w:r>
        <w:rPr>
          <w:rFonts w:hint="default" w:ascii="Times New Roman" w:hAnsi="Times New Roman" w:cs="Times New Roman"/>
          <w:sz w:val="26"/>
          <w:szCs w:val="26"/>
          <w:u w:val="single"/>
          <w:lang w:val="ru-RU"/>
        </w:rPr>
        <w:t>22 июня</w:t>
      </w:r>
      <w:r>
        <w:rPr>
          <w:rFonts w:hint="default" w:ascii="Times New Roman" w:hAnsi="Times New Roman" w:cs="Times New Roman"/>
          <w:sz w:val="26"/>
          <w:szCs w:val="26"/>
          <w:u w:val="single"/>
        </w:rPr>
        <w:t xml:space="preserve"> 2022 г. № </w:t>
      </w:r>
      <w:r>
        <w:rPr>
          <w:rFonts w:hint="default" w:ascii="Times New Roman" w:hAnsi="Times New Roman" w:cs="Times New Roman"/>
          <w:sz w:val="26"/>
          <w:szCs w:val="26"/>
          <w:u w:val="single"/>
          <w:lang w:val="ru-RU"/>
        </w:rPr>
        <w:t>56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пос. Теткино</w:t>
      </w:r>
    </w:p>
    <w:p>
      <w:pPr>
        <w:rPr>
          <w:rFonts w:hint="default" w:ascii="Times New Roman" w:hAnsi="Times New Roman" w:cs="Times New Roman"/>
        </w:rPr>
      </w:pPr>
    </w:p>
    <w:p>
      <w:pPr>
        <w:pStyle w:val="10"/>
        <w:shd w:val="clear" w:color="auto" w:fill="auto"/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ОБ УТВЕРЖДЕНИИ ПОЛОЖЕНИЯ О ПОРЯДКЕ ОЗНАКОМЛЕНИЯ</w:t>
      </w:r>
      <w:r>
        <w:rPr>
          <w:rFonts w:hint="default" w:ascii="Times New Roman" w:hAnsi="Times New Roman" w:cs="Times New Roman"/>
          <w:b/>
          <w:bCs/>
        </w:rPr>
        <w:br w:type="textWrapping"/>
      </w:r>
      <w:r>
        <w:rPr>
          <w:rFonts w:hint="default" w:ascii="Times New Roman" w:hAnsi="Times New Roman" w:cs="Times New Roman"/>
          <w:b/>
          <w:bCs/>
        </w:rPr>
        <w:t>ПОЛЬЗОВАТЕЛЕЙ ИНФОРМАЦИЕЙ С ИНФОРМАЦИЕЙ</w:t>
      </w:r>
      <w:r>
        <w:rPr>
          <w:rFonts w:hint="default" w:ascii="Times New Roman" w:hAnsi="Times New Roman" w:cs="Times New Roman"/>
          <w:b/>
          <w:bCs/>
        </w:rPr>
        <w:br w:type="textWrapping"/>
      </w:r>
      <w:r>
        <w:rPr>
          <w:rFonts w:hint="default" w:ascii="Times New Roman" w:hAnsi="Times New Roman" w:cs="Times New Roman"/>
          <w:b/>
          <w:bCs/>
        </w:rPr>
        <w:t>О ДЕЯТЕЛЬНОСТИ АДМИНИСТРАЦИИ МУНИЦИПАЛЬНОГО</w:t>
      </w:r>
      <w:r>
        <w:rPr>
          <w:rFonts w:hint="default" w:ascii="Times New Roman" w:hAnsi="Times New Roman" w:cs="Times New Roman"/>
          <w:b/>
          <w:bCs/>
        </w:rPr>
        <w:br w:type="textWrapping"/>
      </w:r>
      <w:r>
        <w:rPr>
          <w:rFonts w:hint="default" w:ascii="Times New Roman" w:hAnsi="Times New Roman" w:cs="Times New Roman"/>
          <w:b/>
          <w:bCs/>
        </w:rPr>
        <w:t>ОБРАЗОВАНИЯ</w:t>
      </w:r>
    </w:p>
    <w:p>
      <w:pPr>
        <w:pStyle w:val="10"/>
        <w:shd w:val="clear" w:color="auto" w:fill="auto"/>
        <w:ind w:firstLine="709"/>
        <w:jc w:val="center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lang w:val="ru-RU"/>
        </w:rPr>
        <w:t>ПОСЕЛОК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ТЕТКИНО» ГЛУШКОВСКОГО РАЙОНА</w:t>
      </w:r>
    </w:p>
    <w:p>
      <w:pPr>
        <w:pStyle w:val="10"/>
        <w:shd w:val="clear" w:color="auto" w:fill="auto"/>
        <w:spacing w:after="320"/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В ЗАНИМАЕМЫХ ЕЮ ПОМЕЩЕНИЯХ</w:t>
      </w:r>
      <w:bookmarkStart w:id="0" w:name="_GoBack"/>
      <w:bookmarkEnd w:id="0"/>
    </w:p>
    <w:p>
      <w:pPr>
        <w:pStyle w:val="10"/>
        <w:shd w:val="clear" w:color="auto" w:fill="auto"/>
        <w:tabs>
          <w:tab w:val="left" w:leader="underscore" w:pos="1085"/>
        </w:tabs>
        <w:ind w:firstLine="709"/>
        <w:jc w:val="both"/>
        <w:rPr>
          <w:rFonts w:hint="default" w:ascii="Times New Roman" w:hAnsi="Times New Roman" w:cs="Times New Roman"/>
          <w:i w:val="0"/>
          <w:iCs w:val="0"/>
        </w:rPr>
      </w:pPr>
      <w:r>
        <w:rPr>
          <w:rFonts w:hint="default" w:ascii="Times New Roman" w:hAnsi="Times New Roman" w:cs="Times New Roma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Устава </w:t>
      </w:r>
      <w:r>
        <w:rPr>
          <w:rFonts w:hint="default" w:ascii="Times New Roman" w:hAnsi="Times New Roman" w:cs="Times New Roman"/>
          <w:color w:val="auto"/>
          <w:lang w:val="ru-RU"/>
        </w:rPr>
        <w:t>муниципального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образования «поселок Теткино» Глушковского района</w:t>
      </w:r>
      <w:r>
        <w:rPr>
          <w:rFonts w:hint="default" w:ascii="Times New Roman" w:hAnsi="Times New Roman" w:cs="Times New Roman"/>
          <w:i/>
          <w:iCs/>
          <w:color w:val="auto"/>
        </w:rPr>
        <w:t>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А</w:t>
      </w:r>
      <w:r>
        <w:rPr>
          <w:rFonts w:hint="default" w:ascii="Times New Roman" w:hAnsi="Times New Roman" w:cs="Times New Roman"/>
        </w:rPr>
        <w:t xml:space="preserve">дминистрация поселка Теткино Глушковского района 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lang w:val="ru-RU"/>
        </w:rPr>
        <w:t>ПОСТАНОВЛЯЕТ</w:t>
      </w:r>
      <w:r>
        <w:rPr>
          <w:rFonts w:hint="default" w:ascii="Times New Roman" w:hAnsi="Times New Roman" w:cs="Times New Roman"/>
          <w:i w:val="0"/>
          <w:iCs w:val="0"/>
        </w:rPr>
        <w:t>:</w:t>
      </w:r>
    </w:p>
    <w:p>
      <w:pPr>
        <w:pStyle w:val="10"/>
        <w:shd w:val="clear" w:color="auto" w:fill="auto"/>
        <w:tabs>
          <w:tab w:val="left" w:leader="underscore" w:pos="1085"/>
        </w:tabs>
        <w:ind w:firstLine="709"/>
        <w:jc w:val="both"/>
        <w:rPr>
          <w:rFonts w:hint="default" w:ascii="Times New Roman" w:hAnsi="Times New Roman" w:cs="Times New Roman"/>
        </w:rPr>
      </w:pPr>
    </w:p>
    <w:p>
      <w:pPr>
        <w:pStyle w:val="10"/>
        <w:shd w:val="clear" w:color="auto" w:fill="auto"/>
        <w:tabs>
          <w:tab w:val="left" w:leader="underscore" w:pos="1085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1.</w:t>
      </w:r>
      <w:r>
        <w:rPr>
          <w:rFonts w:hint="default" w:ascii="Times New Roman" w:hAnsi="Times New Roman" w:cs="Times New Roman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rFonts w:hint="default" w:ascii="Times New Roman" w:hAnsi="Times New Roman" w:cs="Times New Roman"/>
          <w:iCs/>
        </w:rPr>
        <w:t>« поселок Теткино» Глушковского района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</w:rPr>
        <w:t xml:space="preserve"> в занимаемых ею помещениях (прилагается).</w:t>
      </w:r>
    </w:p>
    <w:p>
      <w:pPr>
        <w:pStyle w:val="10"/>
        <w:numPr>
          <w:ilvl w:val="0"/>
          <w:numId w:val="0"/>
        </w:numPr>
        <w:shd w:val="clear" w:color="auto" w:fill="auto"/>
        <w:tabs>
          <w:tab w:val="left" w:pos="1085"/>
        </w:tabs>
        <w:spacing w:after="6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lang w:val="ru-RU"/>
        </w:rPr>
        <w:t xml:space="preserve">2. </w:t>
      </w:r>
      <w:r>
        <w:rPr>
          <w:rFonts w:hint="default" w:ascii="Times New Roman" w:hAnsi="Times New Roman" w:cs="Times New Roman"/>
        </w:rPr>
        <w:t>Настоя</w:t>
      </w:r>
      <w:r>
        <w:rPr>
          <w:rFonts w:hint="default" w:ascii="Times New Roman" w:hAnsi="Times New Roman" w:cs="Times New Roman"/>
          <w:sz w:val="28"/>
          <w:szCs w:val="28"/>
        </w:rPr>
        <w:t>щее постановление вступает в силу через десять дней после дня его официального опубликования.</w:t>
      </w:r>
    </w:p>
    <w:p>
      <w:pPr>
        <w:pStyle w:val="10"/>
        <w:numPr>
          <w:ilvl w:val="0"/>
          <w:numId w:val="0"/>
        </w:numPr>
        <w:shd w:val="clear" w:color="auto" w:fill="auto"/>
        <w:tabs>
          <w:tab w:val="left" w:pos="1085"/>
        </w:tabs>
        <w:spacing w:after="6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4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Глава поселка Теткино</w:t>
      </w:r>
    </w:p>
    <w:p>
      <w:pPr>
        <w:pStyle w:val="24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4"/>
        <w:rPr>
          <w:rFonts w:hint="default" w:ascii="Times New Roman" w:hAnsi="Times New Roman" w:cs="Times New Roman"/>
          <w:sz w:val="28"/>
          <w:szCs w:val="28"/>
        </w:rPr>
        <w:sectPr>
          <w:headerReference r:id="rId4" w:type="default"/>
          <w:pgSz w:w="11900" w:h="16840"/>
          <w:pgMar w:top="1134" w:right="851" w:bottom="1134" w:left="1418" w:header="0" w:footer="2773" w:gutter="0"/>
          <w:pgNumType w:start="1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Глушковского района                                              Г.И. Градинар</w:t>
      </w:r>
    </w:p>
    <w:p>
      <w:pPr>
        <w:pStyle w:val="10"/>
        <w:shd w:val="clear" w:color="auto" w:fill="auto"/>
        <w:ind w:firstLine="0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bCs/>
        </w:rPr>
        <w:t>ПОЛОЖЕНИЕ</w:t>
      </w:r>
    </w:p>
    <w:p>
      <w:pPr>
        <w:pStyle w:val="10"/>
        <w:shd w:val="clear" w:color="auto" w:fill="auto"/>
        <w:ind w:firstLine="0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bCs/>
        </w:rPr>
        <w:t>О ПОРЯДКЕ ОЗНАКОМЛЕНИЯ ПОЛЬЗОВАТЕЛЕЙ ИНФОРМАЦИЕЙ</w:t>
      </w:r>
      <w:r>
        <w:rPr>
          <w:rFonts w:hint="default" w:ascii="Times New Roman" w:hAnsi="Times New Roman" w:cs="Times New Roman"/>
          <w:b/>
          <w:bCs/>
        </w:rPr>
        <w:br w:type="textWrapping"/>
      </w:r>
      <w:r>
        <w:rPr>
          <w:rFonts w:hint="default" w:ascii="Times New Roman" w:hAnsi="Times New Roman" w:cs="Times New Roman"/>
          <w:b/>
          <w:bCs/>
        </w:rPr>
        <w:t>С ИНФОРМАЦИЕЙ О ДЕЯТЕЛЬНОСТИ АДМИНИСТРАЦИИ</w:t>
      </w:r>
      <w:r>
        <w:rPr>
          <w:rFonts w:hint="default" w:ascii="Times New Roman" w:hAnsi="Times New Roman" w:cs="Times New Roman"/>
          <w:b/>
          <w:bCs/>
        </w:rPr>
        <w:br w:type="textWrapping"/>
      </w:r>
      <w:r>
        <w:rPr>
          <w:rFonts w:hint="default" w:ascii="Times New Roman" w:hAnsi="Times New Roman" w:cs="Times New Roman"/>
          <w:b/>
          <w:bCs/>
        </w:rPr>
        <w:t>МУНИЦИПАЛЬНОГО ОБРАЗОВАНИЯ</w:t>
      </w:r>
      <w:r>
        <w:rPr>
          <w:rFonts w:hint="default" w:ascii="Times New Roman" w:hAnsi="Times New Roman" w:cs="Times New Roman"/>
          <w:b/>
          <w:i/>
          <w:iCs/>
        </w:rPr>
        <w:t xml:space="preserve"> </w:t>
      </w:r>
      <w:r>
        <w:rPr>
          <w:rFonts w:hint="default" w:ascii="Times New Roman" w:hAnsi="Times New Roman" w:cs="Times New Roman"/>
          <w:b/>
          <w:iCs/>
        </w:rPr>
        <w:t>« ПОСЕЛОК ТЕТКИНО» ГЛУШКОВСКОГО РАЙОНА</w:t>
      </w:r>
      <w:r>
        <w:rPr>
          <w:rFonts w:hint="default" w:ascii="Times New Roman" w:hAnsi="Times New Roman" w:cs="Times New Roman"/>
          <w:b/>
          <w:bCs/>
        </w:rPr>
        <w:t xml:space="preserve"> В ЗАНИМАЕМЫХ ЕЮ ПОМЕЩЕНИЯХ</w:t>
      </w: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Общие положения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46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>
        <w:rPr>
          <w:rFonts w:hint="default" w:ascii="Times New Roman" w:hAnsi="Times New Roman" w:cs="Times New Roman"/>
          <w:iCs/>
        </w:rPr>
        <w:t>«поселок Теткино» Глушковского района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</w:rPr>
        <w:t xml:space="preserve"> в занимаемых ею помещениях.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46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 муниципальном образовании </w:t>
      </w:r>
      <w:r>
        <w:rPr>
          <w:rFonts w:hint="default" w:ascii="Times New Roman" w:hAnsi="Times New Roman" w:cs="Times New Roman"/>
          <w:iCs/>
        </w:rPr>
        <w:t>«поселок Теткино» Глушковского района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>
        <w:rPr>
          <w:rFonts w:hint="default" w:ascii="Times New Roman" w:hAnsi="Times New Roman" w:cs="Times New Roman"/>
          <w:iCs/>
        </w:rPr>
        <w:t>«поселок Теткино» Глушковского района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</w:rPr>
        <w:t xml:space="preserve"> (далее - органы местного самоуправления)</w:t>
      </w:r>
      <w:r>
        <w:rPr>
          <w:rFonts w:hint="default" w:ascii="Times New Roman" w:hAnsi="Times New Roman" w:cs="Times New Roman"/>
          <w:vertAlign w:val="superscript"/>
        </w:rPr>
        <w:footnoteReference w:id="0"/>
      </w:r>
      <w:r>
        <w:rPr>
          <w:rFonts w:hint="default" w:ascii="Times New Roman" w:hAnsi="Times New Roman" w:cs="Times New Roman"/>
        </w:rPr>
        <w:t xml:space="preserve"> в занимаемых ими помещениях:</w:t>
      </w:r>
    </w:p>
    <w:p>
      <w:pPr>
        <w:pStyle w:val="10"/>
        <w:numPr>
          <w:ilvl w:val="0"/>
          <w:numId w:val="3"/>
        </w:numPr>
        <w:shd w:val="clear" w:color="auto" w:fill="auto"/>
        <w:tabs>
          <w:tab w:val="left" w:pos="1321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администрации муниципального образования </w:t>
      </w:r>
      <w:r>
        <w:rPr>
          <w:rFonts w:hint="default" w:ascii="Times New Roman" w:hAnsi="Times New Roman" w:cs="Times New Roman"/>
          <w:iCs/>
        </w:rPr>
        <w:t>«поселок Теткино» Глушковского района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</w:rPr>
        <w:t xml:space="preserve"> (далее — Администрация муниципального образования);</w:t>
      </w:r>
    </w:p>
    <w:p>
      <w:pPr>
        <w:pStyle w:val="10"/>
        <w:numPr>
          <w:ilvl w:val="0"/>
          <w:numId w:val="3"/>
        </w:numPr>
        <w:shd w:val="clear" w:color="auto" w:fill="auto"/>
        <w:tabs>
          <w:tab w:val="left" w:pos="1321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контрольно-счетного органа муниципального образования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iCs/>
        </w:rPr>
        <w:t>«поселок Теткино» Глушковского района</w:t>
      </w:r>
      <w:r>
        <w:rPr>
          <w:rFonts w:hint="default" w:ascii="Times New Roman" w:hAnsi="Times New Roman" w:cs="Times New Roman"/>
          <w:i/>
          <w:iCs/>
        </w:rPr>
        <w:t xml:space="preserve"> </w:t>
      </w:r>
      <w:r>
        <w:rPr>
          <w:rFonts w:hint="default" w:ascii="Times New Roman" w:hAnsi="Times New Roman" w:cs="Times New Roman"/>
        </w:rPr>
        <w:t xml:space="preserve"> (далее – Контрольно-счетный орган муниципального образования).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46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Ознакомление пользователей информацией с информацией одеятельности органов местного самоуправления осуществляется в помещениях, занимаемых Администрацией муниципального образования, </w:t>
      </w:r>
      <w:r>
        <w:rPr>
          <w:rFonts w:hint="default" w:ascii="Times New Roman" w:hAnsi="Times New Roman" w:cs="Times New Roman"/>
          <w:i/>
          <w:iCs/>
        </w:rPr>
        <w:tab/>
      </w:r>
      <w:r>
        <w:rPr>
          <w:rFonts w:hint="default" w:ascii="Times New Roman" w:hAnsi="Times New Roman" w:cs="Times New Roman"/>
          <w:iCs/>
        </w:rPr>
        <w:t>должностным лицом.</w:t>
      </w:r>
    </w:p>
    <w:p>
      <w:pPr>
        <w:pStyle w:val="10"/>
        <w:shd w:val="clear" w:color="auto" w:fill="auto"/>
        <w:spacing w:after="160"/>
        <w:ind w:firstLine="709"/>
        <w:jc w:val="both"/>
        <w:rPr>
          <w:rFonts w:hint="default" w:ascii="Times New Roman" w:hAnsi="Times New Roman" w:cs="Times New Roman"/>
        </w:rPr>
        <w:sectPr>
          <w:headerReference r:id="rId5" w:type="default"/>
          <w:pgSz w:w="11900" w:h="16840"/>
          <w:pgMar w:top="1566" w:right="745" w:bottom="1069" w:left="1724" w:header="0" w:footer="641" w:gutter="0"/>
          <w:pgNumType w:start="4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>
      <w:pPr>
        <w:pStyle w:val="10"/>
        <w:numPr>
          <w:ilvl w:val="0"/>
          <w:numId w:val="4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>
      <w:pPr>
        <w:pStyle w:val="10"/>
        <w:numPr>
          <w:ilvl w:val="0"/>
          <w:numId w:val="4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089"/>
        </w:tabs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089"/>
        </w:tabs>
        <w:ind w:firstLine="709"/>
        <w:jc w:val="both"/>
      </w:pPr>
      <w:r>
        <w:rPr>
          <w:rFonts w:hint="default" w:ascii="Times New Roman" w:hAnsi="Times New Roman" w:cs="Times New Roman"/>
        </w:rPr>
        <w:t>В случае, если пользователю информацией необходима информация о деятельности Администрации муниципального образования, котораяотсутствует у лица, ответственного за ознакомление, указанное лицо обязано проинформировать пользов</w:t>
      </w:r>
      <w:r>
        <w:t>ателя информацией об иных формах получения необходимой информации о деятельности Администрации муниципального образования.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>
      <w:pPr>
        <w:pStyle w:val="10"/>
        <w:shd w:val="clear" w:color="auto" w:fill="auto"/>
        <w:tabs>
          <w:tab w:val="left" w:pos="1170"/>
        </w:tabs>
        <w:ind w:left="709" w:firstLine="0"/>
        <w:jc w:val="both"/>
      </w:pP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>
      <w:pPr>
        <w:pStyle w:val="10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 w:type="textWrapping"/>
      </w:r>
      <w:r>
        <w:t>муниципального образования, включенной в фонд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339"/>
        </w:tabs>
        <w:ind w:firstLine="709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81"/>
        </w:tabs>
        <w:ind w:firstLine="709"/>
        <w:jc w:val="both"/>
      </w:pPr>
      <w:r>
        <w:t xml:space="preserve">В целях ознакомления пользователей информацией с документами,включенными в состав фонда, на официальном сайте Администрации муниципального образования </w:t>
      </w:r>
      <w:r>
        <w:rPr>
          <w:iCs/>
        </w:rPr>
        <w:t>«поселок Теткино» Глушковского района</w:t>
      </w:r>
      <w:r>
        <w:rPr>
          <w:i/>
          <w:iCs/>
        </w:rPr>
        <w:t xml:space="preserve"> </w:t>
      </w:r>
      <w:r>
        <w:t xml:space="preserve"> в информационно-телекоммуникационной сети «Интернет» (теткино.рф)обеспечивается возможность бесплатного поиска и воспроизведения документов, включенных в состав фонда.</w:t>
      </w:r>
      <w:r>
        <w:rPr>
          <w:vertAlign w:val="superscript"/>
        </w:rPr>
        <w:footnoteReference w:id="1"/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>
      <w:pPr>
        <w:pStyle w:val="10"/>
        <w:numPr>
          <w:ilvl w:val="0"/>
          <w:numId w:val="1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>
      <w:pPr>
        <w:pStyle w:val="10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 w:type="textWrapping"/>
      </w:r>
      <w:r>
        <w:t>муниципального образования, не включенной в фонд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310"/>
        </w:tabs>
        <w:ind w:firstLine="709"/>
        <w:jc w:val="both"/>
      </w:pPr>
      <w: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>
      <w:pPr>
        <w:pStyle w:val="10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>
      <w:pPr>
        <w:pStyle w:val="10"/>
        <w:numPr>
          <w:ilvl w:val="0"/>
          <w:numId w:val="6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>
      <w:pPr>
        <w:pStyle w:val="10"/>
        <w:numPr>
          <w:ilvl w:val="0"/>
          <w:numId w:val="6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>
      <w:pPr>
        <w:pStyle w:val="10"/>
        <w:numPr>
          <w:ilvl w:val="0"/>
          <w:numId w:val="6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>
      <w:pPr>
        <w:pStyle w:val="10"/>
        <w:numPr>
          <w:ilvl w:val="0"/>
          <w:numId w:val="6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>
      <w:pPr>
        <w:pStyle w:val="10"/>
        <w:numPr>
          <w:ilvl w:val="0"/>
          <w:numId w:val="6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2"/>
      </w:r>
      <w:r>
        <w:t>);</w:t>
      </w:r>
    </w:p>
    <w:p>
      <w:pPr>
        <w:pStyle w:val="10"/>
        <w:numPr>
          <w:ilvl w:val="0"/>
          <w:numId w:val="6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>
      <w:pPr>
        <w:pStyle w:val="10"/>
        <w:numPr>
          <w:ilvl w:val="0"/>
          <w:numId w:val="6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>
      <w:pPr>
        <w:pStyle w:val="10"/>
        <w:numPr>
          <w:ilvl w:val="0"/>
          <w:numId w:val="6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подается лично заявителем лицу, ответственному за ознакомление.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98"/>
        </w:tabs>
        <w:ind w:firstLine="709"/>
        <w:jc w:val="both"/>
      </w:pPr>
      <w: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>
      <w:pPr>
        <w:pStyle w:val="10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>
      <w:pPr>
        <w:pStyle w:val="10"/>
        <w:numPr>
          <w:ilvl w:val="0"/>
          <w:numId w:val="7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98"/>
        </w:tabs>
        <w:ind w:firstLine="709"/>
        <w:jc w:val="both"/>
      </w:pPr>
      <w:r>
        <w:t>Решение, предусмотренное подпунктом 2 пункта 19 настоящего Положения принимается в следующих случаях:</w:t>
      </w:r>
    </w:p>
    <w:p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>
      <w:pPr>
        <w:pStyle w:val="10"/>
        <w:numPr>
          <w:ilvl w:val="0"/>
          <w:numId w:val="8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>
      <w:pPr>
        <w:pStyle w:val="10"/>
        <w:numPr>
          <w:ilvl w:val="0"/>
          <w:numId w:val="8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213"/>
        </w:tabs>
        <w:ind w:firstLine="709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206"/>
        </w:tabs>
        <w:ind w:firstLine="709"/>
        <w:jc w:val="both"/>
      </w:pPr>
      <w: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>
      <w:pPr>
        <w:pStyle w:val="10"/>
        <w:numPr>
          <w:ilvl w:val="0"/>
          <w:numId w:val="2"/>
        </w:numPr>
        <w:shd w:val="clear" w:color="auto" w:fill="auto"/>
        <w:tabs>
          <w:tab w:val="left" w:pos="1460"/>
        </w:tabs>
        <w:ind w:firstLine="709"/>
        <w:sectPr>
          <w:headerReference r:id="rId6" w:type="default"/>
          <w:pgSz w:w="11900" w:h="16840"/>
          <w:pgMar w:top="1250" w:right="758" w:bottom="1031" w:left="1725" w:header="0" w:footer="603" w:gutter="0"/>
          <w:cols w:space="720" w:num="1"/>
          <w:docGrid w:linePitch="360" w:charSpace="0"/>
        </w:sectPr>
      </w:pPr>
      <w:r>
        <w:t>Плата за предоставление информации о деятельности 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>
      <w:pPr>
        <w:pStyle w:val="10"/>
        <w:shd w:val="clear" w:color="auto" w:fill="auto"/>
        <w:ind w:left="4519" w:firstLine="0"/>
      </w:pPr>
      <w:r>
        <w:t>Приложение 1</w:t>
      </w:r>
    </w:p>
    <w:p>
      <w:pPr>
        <w:pStyle w:val="10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 </w:t>
      </w:r>
      <w:r>
        <w:rPr>
          <w:iCs/>
        </w:rPr>
        <w:t>«поселок Теткино» Глушковского района</w:t>
      </w:r>
      <w:r>
        <w:rPr>
          <w:i/>
          <w:iCs/>
        </w:rPr>
        <w:t xml:space="preserve"> </w:t>
      </w:r>
      <w:r>
        <w:t xml:space="preserve"> в занимаемых ей помещениях</w:t>
      </w:r>
    </w:p>
    <w:p>
      <w:pPr>
        <w:pStyle w:val="10"/>
        <w:shd w:val="clear" w:color="auto" w:fill="auto"/>
        <w:ind w:firstLine="709"/>
        <w:jc w:val="center"/>
        <w:rPr>
          <w:b/>
          <w:bCs/>
        </w:rPr>
      </w:pPr>
    </w:p>
    <w:p>
      <w:pPr>
        <w:pStyle w:val="10"/>
        <w:shd w:val="clear" w:color="auto" w:fill="auto"/>
        <w:ind w:firstLine="709"/>
        <w:jc w:val="center"/>
      </w:pPr>
      <w:r>
        <w:rPr>
          <w:b/>
          <w:bCs/>
        </w:rPr>
        <w:t>ПОРЯДОК</w:t>
      </w:r>
      <w:r>
        <w:rPr>
          <w:b/>
          <w:bCs/>
        </w:rPr>
        <w:br w:type="textWrapping"/>
      </w:r>
      <w:r>
        <w:rPr>
          <w:b/>
          <w:bCs/>
        </w:rPr>
        <w:t>ФОРМИРОВАНИЯ ФОНДА ОБЩЕДОСТУПНОЙ ИНФОРМАЦИИ</w:t>
      </w:r>
      <w:r>
        <w:rPr>
          <w:b/>
          <w:bCs/>
        </w:rPr>
        <w:br w:type="textWrapping"/>
      </w:r>
      <w:r>
        <w:rPr>
          <w:b/>
          <w:bCs/>
        </w:rPr>
        <w:t>О ДЕЯТЕЛЬНОСТИ АДМИНИСТРАЦИИ МУНИЦИПАЛЬНОГО</w:t>
      </w:r>
      <w:r>
        <w:rPr>
          <w:b/>
          <w:bCs/>
        </w:rPr>
        <w:br w:type="textWrapping"/>
      </w:r>
      <w:r>
        <w:rPr>
          <w:b/>
          <w:bCs/>
        </w:rPr>
        <w:t xml:space="preserve">ОБРАЗОВАНИЯ </w:t>
      </w:r>
      <w:r>
        <w:rPr>
          <w:b/>
          <w:bCs/>
          <w:iCs/>
        </w:rPr>
        <w:t>«ПОСЕЛОК ТЕТКИНО» ГЛУШКОВСКОГО РАЙОНА</w:t>
      </w:r>
      <w:r>
        <w:rPr>
          <w:b/>
          <w:bCs/>
          <w:i/>
          <w:iCs/>
        </w:rPr>
        <w:t>,</w:t>
      </w:r>
      <w:r>
        <w:rPr>
          <w:b/>
          <w:bCs/>
          <w:i/>
          <w:iCs/>
        </w:rPr>
        <w:br w:type="textWrapping"/>
      </w:r>
      <w:r>
        <w:rPr>
          <w:b/>
          <w:bCs/>
        </w:rPr>
        <w:t>А ТАКЖЕ ОРГАНИЗАЦИИ ДОСТУПА К ДОКУМЕНТАМ,</w:t>
      </w:r>
      <w:r>
        <w:rPr>
          <w:b/>
          <w:bCs/>
        </w:rPr>
        <w:br w:type="textWrapping"/>
      </w:r>
      <w:r>
        <w:rPr>
          <w:b/>
          <w:bCs/>
        </w:rPr>
        <w:t>ВКЛЮЧЕННЫМ В УКАЗАННЫЙ ФОНД</w:t>
      </w:r>
    </w:p>
    <w:p>
      <w:pPr>
        <w:pStyle w:val="10"/>
        <w:numPr>
          <w:ilvl w:val="0"/>
          <w:numId w:val="9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>
        <w:rPr>
          <w:iCs/>
        </w:rPr>
        <w:t>«поселок Теткино» Глушковского района</w:t>
      </w:r>
      <w:r>
        <w:rPr>
          <w:i/>
          <w:iCs/>
        </w:rPr>
        <w:t xml:space="preserve"> </w:t>
      </w:r>
      <w:r>
        <w:t xml:space="preserve"> (далее – Администрация муниципального образования), контрольно-счетного органа муниципального образования </w:t>
      </w:r>
      <w:r>
        <w:rPr>
          <w:iCs/>
        </w:rPr>
        <w:t>«поселок Теткино» Глушковского района</w:t>
      </w:r>
      <w:r>
        <w:rPr>
          <w:i/>
          <w:iCs/>
        </w:rPr>
        <w:t xml:space="preserve"> </w:t>
      </w:r>
      <w:r>
        <w:t xml:space="preserve"> (далее – Контрольно-счетный орган муниципального образования)</w:t>
      </w:r>
      <w:r>
        <w:rPr>
          <w:vertAlign w:val="superscript"/>
        </w:rPr>
        <w:footnoteReference w:id="3"/>
      </w:r>
      <w:r>
        <w:t xml:space="preserve"> (далее – фонд, органы местного самоуправления).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</w:t>
      </w:r>
      <w:r>
        <w:rPr>
          <w:i/>
          <w:iCs/>
        </w:rPr>
        <w:t xml:space="preserve"> должностным лицом Администрации поселка Теткино), </w:t>
      </w:r>
      <w:r>
        <w:t>уполномоченным Главой Администрации муниципального образования (далее - информатор).</w:t>
      </w:r>
    </w:p>
    <w:p>
      <w:pPr>
        <w:pStyle w:val="10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</w:pPr>
      <w: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>
      <w:pPr>
        <w:pStyle w:val="10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>
        <w:rPr>
          <w:iCs/>
        </w:rPr>
        <w:t>«поселок Теткино» Глушковского района</w:t>
      </w:r>
      <w:r>
        <w:rPr>
          <w:i/>
          <w:iCs/>
        </w:rPr>
        <w:t xml:space="preserve"> </w:t>
      </w:r>
      <w:r>
        <w:t xml:space="preserve"> 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>
      <w:pPr>
        <w:pStyle w:val="10"/>
        <w:numPr>
          <w:ilvl w:val="0"/>
          <w:numId w:val="9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>
      <w:pPr>
        <w:pStyle w:val="10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>
      <w:pPr>
        <w:pStyle w:val="10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>
      <w:pPr>
        <w:pStyle w:val="10"/>
        <w:numPr>
          <w:ilvl w:val="0"/>
          <w:numId w:val="5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>
      <w:pPr>
        <w:pStyle w:val="10"/>
        <w:numPr>
          <w:ilvl w:val="0"/>
          <w:numId w:val="5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>
      <w:pPr>
        <w:pStyle w:val="10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</w:pPr>
      <w:r>
        <w:t>ежегодные отчеты о результатах деятельности Администрации муниципального образования органов местного самоуправления;</w:t>
      </w:r>
    </w:p>
    <w:p>
      <w:pPr>
        <w:pStyle w:val="10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>
      <w:pPr>
        <w:pStyle w:val="10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>
      <w:pPr>
        <w:pStyle w:val="10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>
      <w:pPr>
        <w:pStyle w:val="10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>
      <w:pPr>
        <w:pStyle w:val="10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>
      <w:pPr>
        <w:pStyle w:val="10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>
      <w:pPr>
        <w:pStyle w:val="10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>
      <w:pPr>
        <w:pStyle w:val="10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>
      <w:pPr>
        <w:pStyle w:val="10"/>
        <w:numPr>
          <w:ilvl w:val="0"/>
          <w:numId w:val="9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>
      <w:pPr>
        <w:pStyle w:val="10"/>
        <w:shd w:val="clear" w:color="auto" w:fill="auto"/>
        <w:ind w:firstLine="709"/>
        <w:jc w:val="both"/>
      </w:pPr>
      <w: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>
      <w:pPr>
        <w:pStyle w:val="10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</w:pPr>
      <w: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</w:pPr>
      <w:r>
        <w:t>Решение о невключении поступившего документа в состав фонда информации принимается в следующих случаях:</w:t>
      </w:r>
    </w:p>
    <w:p>
      <w:pPr>
        <w:pStyle w:val="10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>
      <w:pPr>
        <w:pStyle w:val="10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>
      <w:pPr>
        <w:pStyle w:val="10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</w:pPr>
      <w:r>
        <w:rPr>
          <w:i/>
          <w:iCs/>
        </w:rPr>
        <w:t xml:space="preserve"> </w:t>
      </w:r>
      <w:r>
        <w:rPr>
          <w:iCs/>
        </w:rPr>
        <w:t>Должностное лицо Администрации муниципального образования</w:t>
      </w:r>
      <w:r>
        <w:rPr>
          <w:i/>
          <w:iCs/>
        </w:rPr>
        <w:t>,</w:t>
      </w:r>
      <w: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>
        <w:rPr>
          <w:i/>
          <w:iCs/>
        </w:rPr>
        <w:t xml:space="preserve"> </w:t>
      </w:r>
      <w:r>
        <w:rPr>
          <w:iCs/>
        </w:rPr>
        <w:t>должностное лицо Администрации муниципального образования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>
        <w:rPr>
          <w:iCs/>
        </w:rPr>
        <w:t xml:space="preserve"> должностное лицо Администрации муниципального образования,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>
      <w:pPr>
        <w:pStyle w:val="10"/>
        <w:shd w:val="clear" w:color="auto" w:fill="auto"/>
        <w:spacing w:after="320"/>
        <w:ind w:firstLine="709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>
      <w:pPr>
        <w:pStyle w:val="10"/>
        <w:numPr>
          <w:ilvl w:val="0"/>
          <w:numId w:val="9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</w:pPr>
      <w: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>
      <w:pPr>
        <w:pStyle w:val="10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>
      <w:pPr>
        <w:pStyle w:val="10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>
      <w:pPr>
        <w:pStyle w:val="10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>
      <w:pPr>
        <w:pStyle w:val="10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>
      <w:pPr>
        <w:pStyle w:val="10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>
      <w:pPr>
        <w:pStyle w:val="10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>
      <w:pPr>
        <w:pStyle w:val="10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>
      <w:pPr>
        <w:pStyle w:val="10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sectPr>
          <w:headerReference r:id="rId7" w:type="default"/>
          <w:pgSz w:w="11900" w:h="16840"/>
          <w:pgMar w:top="1243" w:right="746" w:bottom="1311" w:left="1708" w:header="0" w:footer="883" w:gutter="0"/>
          <w:cols w:space="720" w:num="1"/>
          <w:docGrid w:linePitch="360" w:charSpace="0"/>
        </w:sectPr>
      </w:pPr>
      <w:r>
        <w:t xml:space="preserve">записи копии документа, включенного в состав фонда, </w:t>
      </w:r>
      <w:r>
        <w:rPr>
          <w:i/>
          <w:iCs/>
        </w:rPr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>
      <w:pPr>
        <w:pStyle w:val="10"/>
        <w:shd w:val="clear" w:color="auto" w:fill="auto"/>
        <w:ind w:left="9360" w:firstLine="709"/>
      </w:pPr>
      <w:r>
        <w:t>Приложение 2</w:t>
      </w:r>
    </w:p>
    <w:p>
      <w:pPr>
        <w:pStyle w:val="10"/>
        <w:shd w:val="clear" w:color="auto" w:fill="auto"/>
        <w:spacing w:after="320"/>
        <w:ind w:left="9360" w:firstLine="709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>
        <w:rPr>
          <w:i/>
          <w:iCs/>
        </w:rPr>
        <w:t xml:space="preserve"> </w:t>
      </w:r>
      <w:r>
        <w:rPr>
          <w:iCs/>
        </w:rPr>
        <w:t>«поселок Теткино» Глушковского района</w:t>
      </w:r>
      <w:r>
        <w:rPr>
          <w:i/>
          <w:iCs/>
        </w:rPr>
        <w:t xml:space="preserve"> </w:t>
      </w:r>
      <w:r>
        <w:t xml:space="preserve"> в занимаемых ей помещениях</w:t>
      </w:r>
    </w:p>
    <w:p>
      <w:pPr>
        <w:pStyle w:val="12"/>
        <w:shd w:val="clear" w:color="auto" w:fill="auto"/>
        <w:spacing w:after="0"/>
        <w:ind w:firstLine="709"/>
      </w:pPr>
      <w:r>
        <w:t>Журнал</w:t>
      </w:r>
    </w:p>
    <w:p>
      <w:pPr>
        <w:pStyle w:val="12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 w:type="textWrapping"/>
      </w:r>
      <w:r>
        <w:t xml:space="preserve">муниципального образования </w:t>
      </w:r>
      <w:r>
        <w:rPr>
          <w:iCs/>
        </w:rPr>
        <w:t>«поселок Теткино» Глушковского района</w:t>
      </w:r>
      <w:r>
        <w:rPr>
          <w:i/>
          <w:iCs/>
        </w:rPr>
        <w:t xml:space="preserve"> </w:t>
      </w:r>
      <w: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1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20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копий запрашивае-мых документов по почте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Исполни-тель</w:t>
            </w:r>
            <w:r>
              <w:rPr>
                <w:vertAlign w:val="superscript"/>
              </w:rPr>
              <w:t>8</w:t>
            </w:r>
          </w:p>
          <w:p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709"/>
              <w:rPr>
                <w:sz w:val="10"/>
                <w:szCs w:val="10"/>
              </w:rPr>
            </w:pPr>
          </w:p>
        </w:tc>
      </w:tr>
    </w:tbl>
    <w:p>
      <w:pPr>
        <w:ind w:firstLine="709"/>
      </w:pPr>
    </w:p>
    <w:sectPr>
      <w:headerReference r:id="rId8" w:type="default"/>
      <w:pgSz w:w="16840" w:h="11900" w:orient="landscape"/>
      <w:pgMar w:top="1134" w:right="669" w:bottom="380" w:left="754" w:header="936" w:footer="6" w:gutter="0"/>
      <w:pgNumType w:start="2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8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1">
    <w:p>
      <w:pPr>
        <w:pStyle w:val="8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2">
    <w:p>
      <w:pPr>
        <w:pStyle w:val="8"/>
        <w:shd w:val="clear" w:color="auto" w:fill="auto"/>
        <w:spacing w:line="240" w:lineRule="auto"/>
        <w:ind w:firstLine="580"/>
      </w:pPr>
      <w:r>
        <w:t>’ При наличии у органа местного самоуправления, технической возможности.</w:t>
      </w:r>
    </w:p>
  </w:footnote>
  <w:footnote w:id="3">
    <w:p>
      <w:pPr>
        <w:pStyle w:val="8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4">
    <w:p>
      <w:pPr>
        <w:pStyle w:val="8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>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>
      <w:pPr>
        <w:pStyle w:val="8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>
      <w:pPr>
        <w:pStyle w:val="8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>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6">
    <w:p>
      <w:pPr>
        <w:pStyle w:val="8"/>
        <w:shd w:val="clear" w:color="auto" w:fill="auto"/>
        <w:ind w:firstLine="709"/>
        <w:jc w:val="both"/>
      </w:pP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7" o:spid="_x0000_s4097" o:spt="202" type="#_x0000_t202" style="position:absolute;left:0pt;margin-left:319.8pt;margin-top:38.7pt;height:8.65pt;width:5.0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8" o:spid="_x0000_s4098" o:spt="202" type="#_x0000_t202" style="position:absolute;left:0pt;margin-left:319.1pt;margin-top:37.6pt;height:8.65pt;width:5.0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9" o:spid="_x0000_s4099" o:spt="202" type="#_x0000_t202" style="position:absolute;left:0pt;margin-left:319.15pt;margin-top:38.4pt;height:8.3pt;width:4.7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</w:rPr>
                  <w:t>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100" o:spid="_x0000_s4100" o:spt="202" type="#_x0000_t202" style="position:absolute;left:0pt;margin-left:317.75pt;margin-top:38.4pt;height:8.65pt;width:4.7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8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</w:rPr>
                  <w:t>12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E561B"/>
    <w:multiLevelType w:val="multilevel"/>
    <w:tmpl w:val="1DAE561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5F55A09"/>
    <w:multiLevelType w:val="multilevel"/>
    <w:tmpl w:val="25F55A0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9B8278D"/>
    <w:multiLevelType w:val="multilevel"/>
    <w:tmpl w:val="29B8278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8891175"/>
    <w:multiLevelType w:val="multilevel"/>
    <w:tmpl w:val="3889117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59E0B76"/>
    <w:multiLevelType w:val="multilevel"/>
    <w:tmpl w:val="459E0B76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4BAE191B"/>
    <w:multiLevelType w:val="multilevel"/>
    <w:tmpl w:val="4BAE191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4D8478CC"/>
    <w:multiLevelType w:val="multilevel"/>
    <w:tmpl w:val="4D8478CC"/>
    <w:lvl w:ilvl="0" w:tentative="0">
      <w:start w:val="1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4E3D3815"/>
    <w:multiLevelType w:val="multilevel"/>
    <w:tmpl w:val="4E3D3815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58D10BFA"/>
    <w:multiLevelType w:val="multilevel"/>
    <w:tmpl w:val="58D10BF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5C2C54E7"/>
    <w:multiLevelType w:val="multilevel"/>
    <w:tmpl w:val="5C2C54E7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63B850B2"/>
    <w:multiLevelType w:val="multilevel"/>
    <w:tmpl w:val="63B850B2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6B74FD0"/>
    <w:multiLevelType w:val="multilevel"/>
    <w:tmpl w:val="66B74FD0"/>
    <w:lvl w:ilvl="0" w:tentative="0">
      <w:start w:val="7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6B87DE0"/>
    <w:multiLevelType w:val="multilevel"/>
    <w:tmpl w:val="66B87DE0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6A9C37C7"/>
    <w:multiLevelType w:val="multilevel"/>
    <w:tmpl w:val="6A9C37C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2E33904"/>
    <w:multiLevelType w:val="multilevel"/>
    <w:tmpl w:val="72E33904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73B6616A"/>
    <w:multiLevelType w:val="multilevel"/>
    <w:tmpl w:val="73B6616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77C51C6B"/>
    <w:multiLevelType w:val="multilevel"/>
    <w:tmpl w:val="77C51C6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4"/>
  </w:num>
  <w:num w:numId="12">
    <w:abstractNumId w:val="11"/>
  </w:num>
  <w:num w:numId="13">
    <w:abstractNumId w:val="6"/>
  </w:num>
  <w:num w:numId="14">
    <w:abstractNumId w:val="15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81"/>
  <w:drawingGridVerticalSpacing w:val="181"/>
  <w:characterSpacingControl w:val="compressPunctuation"/>
  <w:hdrShapeDefaults>
    <o:shapelayout v:ext="edit">
      <o:idmap v:ext="edit" data="3,4"/>
    </o:shapelayout>
  </w:hdrShapeDefaults>
  <w:footnotePr>
    <w:footnote w:id="14"/>
    <w:footnote w:id="15"/>
  </w:footnotePr>
  <w:compat>
    <w:doNotExpandShiftReturn/>
    <w:compatSetting w:name="compatibilityMode" w:uri="http://schemas.microsoft.com/office/word" w:val="12"/>
  </w:compat>
  <w:rsids>
    <w:rsidRoot w:val="005C515D"/>
    <w:rsid w:val="00067191"/>
    <w:rsid w:val="002B218B"/>
    <w:rsid w:val="004E7170"/>
    <w:rsid w:val="005C515D"/>
    <w:rsid w:val="00612FB5"/>
    <w:rsid w:val="00613E66"/>
    <w:rsid w:val="00640693"/>
    <w:rsid w:val="00727CF9"/>
    <w:rsid w:val="00791A6D"/>
    <w:rsid w:val="007C43D8"/>
    <w:rsid w:val="00826FFD"/>
    <w:rsid w:val="008C0026"/>
    <w:rsid w:val="009E3258"/>
    <w:rsid w:val="00AA4842"/>
    <w:rsid w:val="00B46A9A"/>
    <w:rsid w:val="00B611BE"/>
    <w:rsid w:val="00BE4877"/>
    <w:rsid w:val="00C40551"/>
    <w:rsid w:val="00F676F0"/>
    <w:rsid w:val="10D85392"/>
    <w:rsid w:val="64366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99"/>
    <w:rPr>
      <w:sz w:val="16"/>
      <w:szCs w:val="16"/>
    </w:rPr>
  </w:style>
  <w:style w:type="paragraph" w:styleId="5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Сноска_"/>
    <w:basedOn w:val="2"/>
    <w:link w:val="8"/>
    <w:qFormat/>
    <w:uiPriority w:val="0"/>
    <w:rPr>
      <w:rFonts w:ascii="Arial" w:hAnsi="Arial" w:eastAsia="Arial" w:cs="Arial"/>
      <w:sz w:val="17"/>
      <w:szCs w:val="17"/>
      <w:u w:val="none"/>
    </w:rPr>
  </w:style>
  <w:style w:type="paragraph" w:customStyle="1" w:styleId="8">
    <w:name w:val="Сноска"/>
    <w:basedOn w:val="1"/>
    <w:link w:val="7"/>
    <w:qFormat/>
    <w:uiPriority w:val="0"/>
    <w:pPr>
      <w:shd w:val="clear" w:color="auto" w:fill="FFFFFF"/>
      <w:spacing w:line="283" w:lineRule="auto"/>
      <w:ind w:firstLine="740"/>
    </w:pPr>
    <w:rPr>
      <w:rFonts w:ascii="Arial" w:hAnsi="Arial" w:eastAsia="Arial" w:cs="Arial"/>
      <w:sz w:val="17"/>
      <w:szCs w:val="17"/>
    </w:rPr>
  </w:style>
  <w:style w:type="character" w:customStyle="1" w:styleId="9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0">
    <w:name w:val="Основной текст1"/>
    <w:basedOn w:val="1"/>
    <w:link w:val="9"/>
    <w:qFormat/>
    <w:uiPriority w:val="0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2">
    <w:name w:val="Основной текст (2)"/>
    <w:basedOn w:val="1"/>
    <w:link w:val="11"/>
    <w:qFormat/>
    <w:uiPriority w:val="0"/>
    <w:pPr>
      <w:shd w:val="clear" w:color="auto" w:fill="FFFFFF"/>
      <w:spacing w:after="100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13">
    <w:name w:val="Основной текст (3)_"/>
    <w:basedOn w:val="2"/>
    <w:link w:val="14"/>
    <w:qFormat/>
    <w:uiPriority w:val="0"/>
    <w:rPr>
      <w:rFonts w:ascii="Times New Roman" w:hAnsi="Times New Roman" w:eastAsia="Times New Roman" w:cs="Times New Roman"/>
      <w:sz w:val="14"/>
      <w:szCs w:val="14"/>
      <w:u w:val="none"/>
    </w:rPr>
  </w:style>
  <w:style w:type="paragraph" w:customStyle="1" w:styleId="14">
    <w:name w:val="Основной текст (3)"/>
    <w:basedOn w:val="1"/>
    <w:link w:val="13"/>
    <w:qFormat/>
    <w:uiPriority w:val="0"/>
    <w:pPr>
      <w:shd w:val="clear" w:color="auto" w:fill="FFFFFF"/>
      <w:spacing w:after="240" w:line="276" w:lineRule="auto"/>
      <w:ind w:left="8280"/>
    </w:pPr>
    <w:rPr>
      <w:rFonts w:ascii="Times New Roman" w:hAnsi="Times New Roman" w:eastAsia="Times New Roman" w:cs="Times New Roman"/>
      <w:sz w:val="14"/>
      <w:szCs w:val="14"/>
    </w:rPr>
  </w:style>
  <w:style w:type="character" w:customStyle="1" w:styleId="15">
    <w:name w:val="Заголовок №1_"/>
    <w:basedOn w:val="2"/>
    <w:link w:val="16"/>
    <w:qFormat/>
    <w:uiPriority w:val="0"/>
    <w:rPr>
      <w:rFonts w:ascii="Arial" w:hAnsi="Arial" w:eastAsia="Arial" w:cs="Arial"/>
      <w:sz w:val="34"/>
      <w:szCs w:val="34"/>
      <w:u w:val="single"/>
    </w:rPr>
  </w:style>
  <w:style w:type="paragraph" w:customStyle="1" w:styleId="16">
    <w:name w:val="Заголовок №1"/>
    <w:basedOn w:val="1"/>
    <w:link w:val="15"/>
    <w:uiPriority w:val="0"/>
    <w:pPr>
      <w:shd w:val="clear" w:color="auto" w:fill="FFFFFF"/>
      <w:jc w:val="right"/>
      <w:outlineLvl w:val="0"/>
    </w:pPr>
    <w:rPr>
      <w:rFonts w:ascii="Arial" w:hAnsi="Arial" w:eastAsia="Arial" w:cs="Arial"/>
      <w:sz w:val="34"/>
      <w:szCs w:val="34"/>
      <w:u w:val="single"/>
    </w:rPr>
  </w:style>
  <w:style w:type="character" w:customStyle="1" w:styleId="17">
    <w:name w:val="Колонтитул (2)_"/>
    <w:basedOn w:val="2"/>
    <w:link w:val="18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8">
    <w:name w:val="Колонтитул (2)"/>
    <w:basedOn w:val="1"/>
    <w:link w:val="17"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9">
    <w:name w:val="Другое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Другое"/>
    <w:basedOn w:val="1"/>
    <w:link w:val="19"/>
    <w:qFormat/>
    <w:uiPriority w:val="0"/>
    <w:pPr>
      <w:shd w:val="clear" w:color="auto" w:fill="FFFFFF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1">
    <w:name w:val="Текст выноски Знак"/>
    <w:basedOn w:val="2"/>
    <w:link w:val="4"/>
    <w:semiHidden/>
    <w:qFormat/>
    <w:uiPriority w:val="99"/>
    <w:rPr>
      <w:color w:val="000000"/>
      <w:sz w:val="16"/>
      <w:szCs w:val="16"/>
    </w:rPr>
  </w:style>
  <w:style w:type="character" w:customStyle="1" w:styleId="22">
    <w:name w:val="Верхний колонтитул Знак"/>
    <w:basedOn w:val="2"/>
    <w:link w:val="5"/>
    <w:uiPriority w:val="99"/>
    <w:rPr>
      <w:color w:val="000000"/>
    </w:rPr>
  </w:style>
  <w:style w:type="character" w:customStyle="1" w:styleId="23">
    <w:name w:val="Нижний колонтитул Знак"/>
    <w:basedOn w:val="2"/>
    <w:link w:val="6"/>
    <w:uiPriority w:val="99"/>
    <w:rPr>
      <w:color w:val="000000"/>
    </w:rPr>
  </w:style>
  <w:style w:type="paragraph" w:styleId="24">
    <w:name w:val="No Spacing"/>
    <w:qFormat/>
    <w:uiPriority w:val="1"/>
    <w:pPr>
      <w:widowControl w:val="0"/>
    </w:pPr>
    <w:rPr>
      <w:rFonts w:ascii="Tahoma" w:hAnsi="Tahoma" w:eastAsia="Tahoma" w:cs="Tahoma"/>
      <w:color w:val="000000"/>
      <w:sz w:val="24"/>
      <w:szCs w:val="24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4A94D-D16F-4EFA-9BF3-4794FA115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3855</Words>
  <Characters>21980</Characters>
  <Lines>183</Lines>
  <Paragraphs>51</Paragraphs>
  <TotalTime>10</TotalTime>
  <ScaleCrop>false</ScaleCrop>
  <LinksUpToDate>false</LinksUpToDate>
  <CharactersWithSpaces>25784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2022-04-27T13:09:00Z</dcterms:created>
  <dc:creator>User</dc:creator>
  <cp:lastModifiedBy>User</cp:lastModifiedBy>
  <cp:lastPrinted>2022-07-25T06:22:22Z</cp:lastPrinted>
  <dcterms:modified xsi:type="dcterms:W3CDTF">2022-07-25T06:24:29Z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8F1F074FB39343BAB706116C6F086A55</vt:lpwstr>
  </property>
</Properties>
</file>