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left="60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>
      <w:pPr>
        <w:spacing w:after="0" w:line="240" w:lineRule="auto"/>
        <w:ind w:left="60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СОБРАНИЕ ДЕПУТАТОВ </w:t>
      </w:r>
    </w:p>
    <w:p>
      <w:pPr>
        <w:spacing w:after="0" w:line="240" w:lineRule="auto"/>
        <w:ind w:left="60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ПОСЕЛКА ТЕТКИНО</w:t>
      </w:r>
    </w:p>
    <w:p>
      <w:pPr>
        <w:spacing w:after="0" w:line="240" w:lineRule="auto"/>
        <w:ind w:left="60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ГЛУШКОВСКОГО РАЙОНА КУРСКОЙ ОБЛАСТИ</w:t>
      </w:r>
    </w:p>
    <w:p>
      <w:pPr>
        <w:spacing w:after="0" w:line="240" w:lineRule="auto"/>
        <w:ind w:left="60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ind w:left="60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</w:p>
    <w:p>
      <w:pPr>
        <w:spacing w:after="0" w:line="240" w:lineRule="auto"/>
        <w:ind w:left="60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ind w:left="60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«05» августа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2022 г.    №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152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ind w:left="60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 w:val="0"/>
          <w:iCs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 xml:space="preserve">О принятии Положения о порядке присвоения наименований и переименований улиц, площадей и иных  территорий проживания граждан в муниципальном образовании «поселок Теткино» Глушковского района Курской области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целях установления единого порядка решения вопросов о присвоении наименований и переименовании названий улиц, бульваров, проспектов, площадей, переулков, проездов и иных общественных мест, расположенных в границах муниципального образования «поселок Теткино» Глушковского района Курской области и в соответствии с подпунктом 21 части 1 статьи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«поселок Теткино» Глушковского района Курской области, Собрание депутатов поселка Теткино  Глушковского района РЕШИЛО: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Утвердить Положение о порядке присвоения наименований и переименований улиц, площадей и иных территорий проживания граждан в муниципальном образовании «поселок Теткино» Глушковского района Курской области (приложение).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 Разместить данное решение на официальном сайте Администрации поселка Теткино Глушковского района в сети «Интернет».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обнародования.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Председатель Собрания депутатов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поселка Теткино -                                   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А.Г. Петраков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ВРИО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Главы поселка Теткино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Глушковскогорайона-                                             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       С.В.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Призенко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page"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УТВЕРЖДЕНО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решением Собрания депутатов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поселка Теткино 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Глушковского района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№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152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«05» августа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2022 года       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 порядке присвоения наименований и переименований улиц, площадей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 иных территорий проживания граждан в муниципальном образовании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«поселок Теткино» Глушковского района Курской области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Статья 1. Общие положения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1. Настоящее положение устанавливает единый порядок присвоения наименований и переименований улиц, площадей и иных территорий проживания граждан в муниципальном образовании «поселок Теткино» Глушковского района Курской области (далее Положение).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2. Положение разработано на основании Федерального закона от 06.10.2003 № 131-ФЗ «Об общих принципах организации местного самоуправления Российской Федерации», Устава муниципального образования «поселок Теткино» Глушковского района Курской области.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3. Для обеспечения целей положения используются следующие основные понятия: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наименования - имена собственные, присваиваемые объектам и служащие для их выделения и распознавания;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именные наименования - имена выдающихся государственных и общественных деятелей, других физических лиц, имеющих заслуги перед государством и муниципальным образованием «поселок Теткино» Глушковского района Курской области (далее – муниципальное образование), присваиваемые объектам и служащие для их выделения и распознавания;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установление наименований - присвоение наименований объектам, переименование объектов;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инициаторы присвоения наименований (переименований), далее - инициаторы - граждане, инициативная группа граждан, зарегистрированных по месту жительства на территории муниципального образования, общественные организации, юридические лица, государственные органы и органы местного самоуправления;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переименование названий - изменение в установленном порядке существующего названия;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восстановление названий - присвоение объекту или части объекта ранее существующего названия;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улица, проспект, переулок, проезд, бульвар, набережная (далее - улицы) - поименованные градостроительные объекты, обеспечивающие транспортные и пешеходные связи между жилыми районами и промышленными зонами, общественными центрами, кварталами, микрорайонами, имеющие линейные фиксированные по всей длине границы, их начало и окончание (обобщающее понятие для названий элементов улично-дорожной сети);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площадь - поименованный градостроительный объект, являющийся планировочным элементом, имеющий замкнутые границы;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квартал - структурный элемент застройки, нерасчлененный магистральными улицами, переулками, проездами.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Статья 2. Компетенция органов местного самоуправления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1. К компетенции Собрания депутатов  относится: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определение единых требований, норм и правил по наименованию                               и переименованию названий улиц, площадей и иных территорий проживания граждан;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принятие решения о присвоении наименований и переименований улиц, площадей и иных территорий проживания граждан.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2. К компетенции администрации  относится: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осуществление исполнительно-распорядительных функций по наименованию, переименованию названий улиц, площадей и иных территорий проживания граждан путем их выявления, изменения, нормализации, учета и сохранения;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информирование населения о наименовании, переименовании названий улиц, площадей и иных территорий проживания граждан.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Статья 3. Основания присвоения и переименования улиц, площадей и иных территорий проживания граждан в муниципальном образовании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1. Присвоение и изменение наименований улиц, площадей и иных территорий проживания граждан осуществляется на основании решения Собрания депутатов поселка Теткино Глушковского района Курской области (далее Собрание депутатов).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Переименование объектов производится в исключительных случаях, а именно: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 восстановлении исторически сложившегося наименования объекта, имеющего особую культурную ценность;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 изменении статуса и (или) функционального назначения соответствующего объекта;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в целях устранения дублирования наименований объектов в пределах территории муниципального образования;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в случаях обращения по вопросу наименования (переименования) объекта.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2. Инициаторами наименования (переименования) представляются следующие документы: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ходатайство о наименовании (переименовании) объекта;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протоколы общих собраний трудовых коллективов, организаций, общественных объединений, президиумов правлений, творческих союзов, собраний граждан по месту их жительства и других органов, представивших ходатайство;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обоснование нового наименования объекта;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 увековечивании памяти выдающихся людей прилагаются биографические справки об их жизни, деятельности и указываются их заслуги.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3. Присвоение имен государственных и общественных деятелей улицам, площадям и иным территориям проживания граждан в целях увековечения их памяти может производиться только посмертно.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Статья 4. Порядок присвоения и переименования улиц, площадей и иным территориям проживания граждан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1. Для компетентного рассмотрения обращений и материалов о наименовании (переименовании) объекта(-ов), указанных в статье 3 настоящего Положения (далее - обращения), изучения мнения граждан о наименовании (переименовании) объекта(-ов) Главой администрации создается Комиссия по наименованию (переименованию) улиц, бульваров, проспектов, площадей, переулков, проездов и иных общественных мест, расположенных в границах муниципального образования (далее – Комиссия).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2. Комиссия является коллегиальным органом, и в своей работе руководствуется действующим законодательством и настоящим положением.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3. Работа комиссии осуществляется по мере необходимости, на основании заявлений, поступивших от инициаторов наименования (переименования), заинтересованных в присвоении (изменении) наименования.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4. Обращение рассматривается Комиссией в месячный срок со дня его поступления с одновременным изучением мнения граждан о наименовании (переименовании) объекта (-ов).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5. Изучение мнения граждан о наименовании (переименовании) объекта(-ов) осуществляется в порядке, установленном статьей 5 настоящего Положения.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6. Комиссией рассматривается заявление, поданное лицами, указанными в части 2 статьи 3 настоящего положения, и по результатам рассмотрения оформляется протокол о возможности (невозможности) присвоения наименования (переименования) улиц и иных составных частей населенных пунктов.</w:t>
      </w:r>
    </w:p>
    <w:p>
      <w:pPr>
        <w:widowControl w:val="0"/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 протоколе комиссии должна содержаться следующая информация:</w:t>
      </w:r>
    </w:p>
    <w:p>
      <w:pPr>
        <w:widowControl w:val="0"/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1) указание на вид объекта(-ов), подлежащего(-их) наименованию (переименованию), и его (их) месторасположение;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2) предлагаемое(-ые) наименование(-я) и его (их) обоснование(-я);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3) целесообразность наименования (переименования) объекта(-ов);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4) карту-схему, на которой обозначается расположение объекта(-ов);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5) обобщенное мнение граждан о наименовании (переименовании) объекта(-ов).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7. Протокол и обращение, а также материалы, отражающие мнение граждан о наименовании (переименовании) объекта(-ов) направляются Комиссией Главе поселка Теткино Глушковского района для подготовки и внесения в Собрание депутатов проекта решения о наименовании (переименовании) объекта(-ов).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Статья 5. Изучение мнения граждан о переименовании объекта(-ов)</w:t>
      </w:r>
    </w:p>
    <w:p>
      <w:pPr>
        <w:spacing w:after="0" w:line="240" w:lineRule="auto"/>
        <w:ind w:firstLine="720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Изучение мнения граждан о переименовании объекта(-ов) осуществляется посредством сбора подписей не менее 25 процентов граждан, проживающих на территории объекта(-ов) в отношении которого(-ых) поступило обращение о переименовании. Сбор подписей осуществляется в листы изучения мнения граждан, оформляемые в соответствии с Приложением 2 к настоящему Положению.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Статья 6. Решение о наименовании (переименовании) объекта(-ов)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widowControl w:val="0"/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 Проект решения Собрания депутатов о наименовании (переименовании) объекта(-ов) вносится Главой поселка Теткино Глушковского района, вместе с протоколом Комиссии и обращением, а также материалами, отражающими мнение граждан о наименовании (переименовании) объекта(-ов) (отзывами граждан, листами изучения мнения граждан). </w:t>
      </w:r>
    </w:p>
    <w:p>
      <w:pPr>
        <w:widowControl w:val="0"/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2. Решение Собрания депутатов о наименовании (переименовании) объекта(-ов) подлежит официальному опубликованию.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Статья 7. Финансирование мероприятий, связанных с наименованием (переименованием) объекта (-ов)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widowControl w:val="0"/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 Финансирование мероприятий, связанных с наименованием объекта (-ов), осуществляется за счет средств бюджета муниципального образования «поселок Теткино» Глушковского района Курской области. 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2. Финансирование мероприятий, связанных с переименованием объекта(-ов), осуществляется за счет средств бюджета муниципального образования «поселок Теткино» Глушковского района Курской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области.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page"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ind w:left="468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Приложение № 1</w:t>
      </w:r>
    </w:p>
    <w:p>
      <w:pPr>
        <w:spacing w:after="0" w:line="240" w:lineRule="auto"/>
        <w:ind w:left="468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к Положению о порядке присвоения наименований и переименований улиц, площадей и иных территорий проживания граждан в границах муниципального образования «поселок Теткино» Глушковского района Курской области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ПОДПИСНОЙ ЛИСТ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группы граждан, выдвинувшей инициативу о _____________________________________________________________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Представитель группы граждан - _______________________________________________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(Ф.И.О., адрес, № телефона)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tbl>
      <w:tblPr>
        <w:tblStyle w:val="3"/>
        <w:tblW w:w="0" w:type="auto"/>
        <w:tblCellSpacing w:w="0" w:type="dxa"/>
        <w:tblInd w:w="-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20"/>
        <w:gridCol w:w="1905"/>
        <w:gridCol w:w="1318"/>
        <w:gridCol w:w="1515"/>
        <w:gridCol w:w="1395"/>
        <w:gridCol w:w="2521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  <w:tblCellSpacing w:w="0" w:type="dxa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Год рождения (в 18 лет дополни-тельно число и месяц рождения)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места  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жительства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Подпись и дата ее внесения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Согласен(-на) на предоставление неограниченному кругу лиц бессрочного доступа к указанным мною персональным данным. Подтверждаю, что порядок отзыва данного согласия мне разъяснен (Ф.И.О., подпись, дата)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  <w:tblCellSpacing w:w="0" w:type="dxa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  <w:tblCellSpacing w:w="0" w:type="dxa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  <w:tblCellSpacing w:w="0" w:type="dxa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Подписной лист заверяю: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Представитель группы граждан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________________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_______________</w:t>
      </w:r>
    </w:p>
    <w:p>
      <w:pPr>
        <w:widowControl w:val="0"/>
        <w:spacing w:after="0" w:line="240" w:lineRule="auto"/>
        <w:ind w:firstLine="720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(подпись)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(дата)</w:t>
      </w:r>
    </w:p>
    <w:p>
      <w:pPr>
        <w:widowControl w:val="0"/>
        <w:spacing w:after="0" w:line="240" w:lineRule="auto"/>
        <w:ind w:left="468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widowControl w:val="0"/>
        <w:spacing w:after="0" w:line="240" w:lineRule="auto"/>
        <w:ind w:left="468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widowControl w:val="0"/>
        <w:spacing w:after="0" w:line="240" w:lineRule="auto"/>
        <w:ind w:left="468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widowControl w:val="0"/>
        <w:spacing w:after="0" w:line="240" w:lineRule="auto"/>
        <w:ind w:left="468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ind w:left="468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ind w:left="468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ind w:left="468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ind w:left="468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ind w:left="468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ind w:left="468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ind w:left="468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ind w:left="468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Приложение № 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42900" cy="228600"/>
                <wp:effectExtent l="0" t="0" r="0" b="0"/>
                <wp:docPr id="1" name="AutoShape 1" descr="data:image/png;base64,iVBORw0KGgoAAAANSUhEUgAAACQAAAAYCAYAAACSuF9OAAAAAXNSR0IArs4c6QAAAEpJREFUSEvt0rEJACAQBEG//4YFhbODXyMxWNMzkHErScY/Z5YP6n9DIapVIYVIgHYbUogEaLchhUiAdhtSiARot6EroU23Hu7rAIhEdvmPv3Mf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o:spt="1" alt="data:image/png;base64,iVBORw0KGgoAAAANSUhEUgAAACQAAAAYCAYAAACSuF9OAAAAAXNSR0IArs4c6QAAAEpJREFUSEvt0rEJACAQBEG//4YFhbODXyMxWNMzkHErScY/Z5YP6n9DIapVIYVIgHYbUogEaLchhUiAdhtSiARot6EroU23Hu7rAIhEdvmPv3MfAAAAAElFTkSuQmCC" style="height:18pt;width:27pt;" filled="f" stroked="f" coordsize="21600,21600" o:gfxdata="UEsDBAoAAAAAAIdO4kAAAAAAAAAAAAAAAAAEAAAAZHJzL1BLAwQUAAAACACHTuJAgMT2bNUAAAAD&#10;AQAADwAAAGRycy9kb3ducmV2LnhtbE2PT2vCQBDF7wW/wzJCL6Xu2j8iaTYeBKmUghir5zU7TYLZ&#10;2ZhdE/vtO+2lvTx4vOG936SLq2tEj12oPWmYThQIpMLbmkoNH7vV/RxEiIasaTyhhi8MsMhGN6lJ&#10;rB9oi30eS8ElFBKjoYqxTaQMRYXOhIlvkTj79J0zkW1XStuZgctdIx+UmklnauKFyrS4rLA45Ren&#10;YSg2/WH3/io3d4e1p/P6vMz3b1rfjqfqBUTEa/w7hh98RoeMmY7+QjaIRgM/En+Vs+cndkcNjzMF&#10;Mkvlf/bsG1BLAwQUAAAACACHTuJAXhnqhLUCAADxBAAADgAAAGRycy9lMm9Eb2MueG1srVRLU9sw&#10;EL53pv9Bo3OLnZAGkuIwJnEglDxNKOlNkeXHYEuqJMeBX9+VHSjQC4f64NmH/O23n3Z9dr4vcrRj&#10;SmeCe7h15GLEOBVRxhMPr2/HX08x0obwiOSCMw8/Mo3PB58/nVWyz9oiFXnEFAIQrvuV9HBqjOw7&#10;jqYpK4g+EpJxSMZCFcSAqxInUqQC9CJ32q7bdSqhIqkEZVpDdNQk8QFRfQRQxHFG2UjQsmDcNKiK&#10;5cRASzrNpMaDmm0cM2rmcayZQbmHoVNTv6EI2Fv7dgZnpJ8oItOMHiiQj1B411NBMg5FX6BGxBBU&#10;quwfqCKjSmgRmyMqCqdppFYEumi577QJUyJZ3QtIreWL6Pr/wdLZbqFQFsEkYMRJARful0bUlRGE&#10;IqYpyBVBP/2sIAlzJE++b4lm3c6X7O5ivqrcH5eJ8OGZhes0WCdgDZfW3wz9jXXCctyb24B/PwtX&#10;7sRXukO7S/ADeb0Kxusw2BlXBdf+0F9eBJeO09mM0+18dP843f+cTZ8ergIV0o3z69tm0eW90YTI&#10;u8nmbpJcbbZrkQTkhqbpOvOj1ISZvxKmGyixbh9flSfKn6RBtCsWu+NpbCn4QT6+fQjLZTEc2tuv&#10;pO6DCKFcKHt/Wt4I+qARF8OU8IT5WsIMNeo8h5QSVcpIBNfQshDOGwzraEBD22oqItCTgJ71bOxj&#10;VdgacOtoX4/g48sIsr1BFILHnXbPheGkkGq3T7tg2wqk//yxVNpcMlEga3hYAbsanOxutGmOPh+x&#10;tbgYZ3kOcdLP+ZsAYNpITd7ybaTYiugRuCvRbAr8J8BIhXrCqIIt8bD+XRLFMMonHPrvtTodu1a1&#10;0/l20gZHvc5sX2cIpwDlYYNRYw5Ns4qlVFmS1jI3HO0Mxlndj9WzYXUgC5tQK3LYWrtqr/361N8/&#10;1eA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gMT2bNUAAAADAQAADwAAAAAAAAABACAAAAAiAAAA&#10;ZHJzL2Rvd25yZXYueG1sUEsBAhQAFAAAAAgAh07iQF4Z6oS1AgAA8QQAAA4AAAAAAAAAAQAgAAAA&#10;JAEAAGRycy9lMm9Eb2MueG1sUEsFBgAAAAAGAAYAWQEAAEsG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after="0" w:line="240" w:lineRule="auto"/>
        <w:ind w:left="468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к Положению о порядке присвоения наименований и переименований улиц, площадей и иных территорий проживания граждан, расположенных в границах муниципального образования «поселок Теткино» Глушковского района Курской области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 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ЛИСТ ИЗУЧЕНИЯ МНЕНИЯ ГРАЖДАН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Мы, нижеподписавшиеся, ознакомлены с выдвинутой инициативой о переименовании ____________________________________________________________________________________________________________________________________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tbl>
      <w:tblPr>
        <w:tblStyle w:val="3"/>
        <w:tblW w:w="0" w:type="auto"/>
        <w:tblCellSpacing w:w="0" w:type="dxa"/>
        <w:tblInd w:w="-146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27"/>
        <w:gridCol w:w="1295"/>
        <w:gridCol w:w="1332"/>
        <w:gridCol w:w="1448"/>
        <w:gridCol w:w="1305"/>
        <w:gridCol w:w="1601"/>
        <w:gridCol w:w="211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  <w:tblCellSpacing w:w="0" w:type="dxa"/>
        </w:trPr>
        <w:tc>
          <w:tcPr>
            <w:tcW w:w="6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Год рождения (в возрасте 18 лет дополнительно число и месяц рождения)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места  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жительства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Подпись и дата ее внесения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Подпись и дата ее внесения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Согласен(-на) на предоставление неограниченному кругу лиц бессрочного доступа к указанным мною персональным данным. Подтверждаю, что порядок отзыва данного согласия мне разъяснен (Ф.И.О., подпись, дата)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  <w:tblCellSpacing w:w="0" w:type="dxa"/>
        </w:trPr>
        <w:tc>
          <w:tcPr>
            <w:tcW w:w="629" w:type="dxa"/>
            <w:tcBorders>
              <w:top w:val="nil"/>
              <w:left w:val="single" w:color="000000" w:sz="2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color="000000" w:sz="2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color="000000" w:sz="2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color="000000" w:sz="2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color="000000" w:sz="2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color="000000" w:sz="2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  <w:tblCellSpacing w:w="0" w:type="dxa"/>
        </w:trPr>
        <w:tc>
          <w:tcPr>
            <w:tcW w:w="629" w:type="dxa"/>
            <w:tcBorders>
              <w:top w:val="single" w:color="auto" w:sz="4" w:space="0"/>
              <w:left w:val="single" w:color="000000" w:sz="2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000000" w:sz="2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2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2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2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13" w:hRule="atLeast"/>
          <w:tblCellSpacing w:w="0" w:type="dxa"/>
        </w:trPr>
        <w:tc>
          <w:tcPr>
            <w:tcW w:w="6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Подписной лист заверяю: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Председатель Комиссии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________________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________________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(подпись)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26"/>
    <w:rsid w:val="00172F97"/>
    <w:rsid w:val="002D08E6"/>
    <w:rsid w:val="005B0E22"/>
    <w:rsid w:val="005C6D70"/>
    <w:rsid w:val="00632BDE"/>
    <w:rsid w:val="00AC6C59"/>
    <w:rsid w:val="00C04826"/>
    <w:rsid w:val="00C06B75"/>
    <w:rsid w:val="00D668BE"/>
    <w:rsid w:val="00DB6CB0"/>
    <w:rsid w:val="00E22C25"/>
    <w:rsid w:val="6AB4237B"/>
    <w:rsid w:val="7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1814</Words>
  <Characters>10344</Characters>
  <Lines>86</Lines>
  <Paragraphs>24</Paragraphs>
  <TotalTime>245</TotalTime>
  <ScaleCrop>false</ScaleCrop>
  <LinksUpToDate>false</LinksUpToDate>
  <CharactersWithSpaces>12134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2022-08-01T10:49:00Z</dcterms:created>
  <dc:creator>Адм. Тёткино</dc:creator>
  <cp:lastModifiedBy>user</cp:lastModifiedBy>
  <cp:lastPrinted>2022-08-10T09:45:40Z</cp:lastPrinted>
  <dcterms:modified xsi:type="dcterms:W3CDTF">2022-08-10T09:46:47Z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0E4567AFD4DC40C694352EFBC6002C8D</vt:lpwstr>
  </property>
</Properties>
</file>