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Times New Roman" w:cs="Arial"/>
          <w:b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sz w:val="28"/>
          <w:szCs w:val="28"/>
          <w:lang w:eastAsia="ru-RU"/>
        </w:rPr>
        <w:t xml:space="preserve">                              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8"/>
          <w:szCs w:val="28"/>
          <w:lang w:eastAsia="ru-RU"/>
        </w:rPr>
        <w:t xml:space="preserve">                                   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АДМИНИСТРАЦИЯ   ПОСЕЛКА ТЕТКИНО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  <w:t>П  О  С  Т  А  Н  О  В  Л  Е  Н  И  Е</w:t>
      </w:r>
    </w:p>
    <w:p>
      <w:pPr>
        <w:keepNext/>
        <w:spacing w:after="0" w:line="240" w:lineRule="auto"/>
        <w:jc w:val="center"/>
        <w:outlineLvl w:val="0"/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от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сентября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г.   №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83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</w:t>
      </w:r>
    </w:p>
    <w:p>
      <w:pPr>
        <w:spacing w:after="0" w:line="240" w:lineRule="auto"/>
        <w:ind w:left="495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пос. Теткино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Перечня мест, на которые запрещается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возвращать животных без владельцев, и Перечня лиц,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уполномоченных на принятие решений о возврате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животных без владельцев на прежние места их обитания</w:t>
      </w:r>
    </w:p>
    <w:bookmarkEnd w:id="0"/>
    <w:p>
      <w:pPr>
        <w:ind w:firstLine="0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ind w:firstLine="0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b/>
          <w:color w:val="auto"/>
          <w:spacing w:val="2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целях регулирования вопросов в сфере благоустройства территории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муниципального образования «поселок Теткино» Глушковского района Курской области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 части содержания домашних животных и повышения комфортности условий проживания граждан,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соответствии с частью 6.1 статьи 18 Федерального закона 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hint="default" w:ascii="Times New Roman" w:hAnsi="Times New Roman" w:cs="Times New Roman"/>
          <w:b w:val="0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Федеральн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ым </w:t>
      </w:r>
      <w:r>
        <w:rPr>
          <w:rFonts w:hint="default"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закон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от</w:t>
      </w:r>
      <w:r>
        <w:rPr>
          <w:rFonts w:hint="default" w:ascii="Times New Roman" w:hAnsi="Times New Roman" w:cs="Times New Roman"/>
          <w:b w:val="0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06.10.2003</w:t>
      </w:r>
      <w:r>
        <w:rPr>
          <w:rFonts w:hint="default"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№</w:t>
      </w:r>
      <w:r>
        <w:rPr>
          <w:rFonts w:hint="default"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131-ФЗ «Об общих принципах</w:t>
      </w:r>
      <w:r>
        <w:rPr>
          <w:rFonts w:hint="default" w:ascii="Times New Roman" w:hAnsi="Times New Roman" w:cs="Times New Roman"/>
          <w:b w:val="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организации местного самоуправления</w:t>
      </w:r>
      <w:r>
        <w:rPr>
          <w:rFonts w:hint="default"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</w:t>
      </w:r>
      <w:r>
        <w:rPr>
          <w:rFonts w:hint="default"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Российской Федерации»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Устав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муниципального образования 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поселок Теткино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Глушковского района Курской области, Администрация поселка Теткино Глушковского района ПОСТАНОВЛЯЕТ: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Утвердить Перечень мест, на которые запрещается возвращать животных без владельцев (приложение № 1).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поселка Теткино.</w:t>
      </w:r>
    </w:p>
    <w:p>
      <w:pPr>
        <w:pStyle w:val="9"/>
        <w:ind w:lef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tabs>
          <w:tab w:val="left" w:pos="1227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1227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1227"/>
        </w:tabs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ВРИО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Главы   поселка Теткино</w:t>
      </w:r>
    </w:p>
    <w:p>
      <w:pPr>
        <w:tabs>
          <w:tab w:val="left" w:pos="1227"/>
        </w:tabs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Глушковского района - 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        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С.В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. Призенко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103" w:firstLine="0"/>
        <w:jc w:val="left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Приложение № 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103" w:firstLine="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103" w:firstLine="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поселка Теткино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103" w:firstLine="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Глушковского района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103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07 сентября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2022 года №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83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67" w:firstLine="0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>
      <w:pPr>
        <w:pStyle w:val="9"/>
        <w:ind w:left="567" w:firstLine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ind w:left="567" w:firstLine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ind w:left="567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Перечень </w:t>
      </w:r>
    </w:p>
    <w:p>
      <w:pPr>
        <w:pStyle w:val="9"/>
        <w:ind w:left="567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мест, на которые запрещается возвращать </w:t>
      </w:r>
    </w:p>
    <w:p>
      <w:pPr>
        <w:pStyle w:val="9"/>
        <w:ind w:left="567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животных без владельцев</w:t>
      </w:r>
    </w:p>
    <w:p>
      <w:pPr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территории учреждений социальной сферы;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территории объектов здравоохранения;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территории образовательных учреждений (школы, детские сады);</w:t>
      </w:r>
    </w:p>
    <w:p>
      <w:pPr>
        <w:pStyle w:val="9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детские площадки;</w:t>
      </w:r>
    </w:p>
    <w:p>
      <w:pPr>
        <w:pStyle w:val="9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общественные территории (сады, парки, скверы);</w:t>
      </w:r>
    </w:p>
    <w:p>
      <w:pPr>
        <w:pStyle w:val="9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территории торгово-развлекательных центров;</w:t>
      </w:r>
    </w:p>
    <w:p>
      <w:pPr>
        <w:pStyle w:val="9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территории розничных рынков.</w:t>
      </w:r>
    </w:p>
    <w:p>
      <w:pPr>
        <w:pStyle w:val="9"/>
        <w:ind w:left="0" w:firstLine="567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ind w:left="0" w:firstLine="567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ind w:left="5103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103" w:firstLine="0"/>
        <w:jc w:val="left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Приложение №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103" w:firstLine="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103" w:firstLine="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поселка Теткино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103" w:firstLine="0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Глушковского района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103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07 сентября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2022 года №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83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67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ind w:left="5245" w:firstLine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ind w:left="5245" w:firstLine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ind w:left="0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Перечень </w:t>
      </w:r>
    </w:p>
    <w:p>
      <w:pPr>
        <w:pStyle w:val="9"/>
        <w:ind w:left="0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лиц, уполномоченных на принятие решений о возврате животных </w:t>
      </w:r>
    </w:p>
    <w:p>
      <w:pPr>
        <w:pStyle w:val="9"/>
        <w:ind w:left="0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без владельцев на прежние места их обитания</w:t>
      </w:r>
    </w:p>
    <w:p>
      <w:pPr>
        <w:ind w:firstLine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лава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поселка Теткино Глушковского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;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заместитель главы администрации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поселка Теткино Глушковского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B3"/>
    <w:rsid w:val="00042CB3"/>
    <w:rsid w:val="002A2528"/>
    <w:rsid w:val="002F0354"/>
    <w:rsid w:val="003E5FA0"/>
    <w:rsid w:val="004939B3"/>
    <w:rsid w:val="00644DD1"/>
    <w:rsid w:val="00A90CCB"/>
    <w:rsid w:val="00CB2E66"/>
    <w:rsid w:val="23E509C0"/>
    <w:rsid w:val="25A8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Основной текст (4)_"/>
    <w:basedOn w:val="2"/>
    <w:link w:val="7"/>
    <w:qFormat/>
    <w:uiPriority w:val="0"/>
    <w:rPr>
      <w:rFonts w:ascii="Cambria" w:hAnsi="Cambria" w:eastAsia="Cambria" w:cs="Cambria"/>
      <w:b/>
      <w:bCs/>
      <w:sz w:val="17"/>
      <w:szCs w:val="17"/>
      <w:shd w:val="clear" w:color="auto" w:fill="FFFFFF"/>
    </w:rPr>
  </w:style>
  <w:style w:type="paragraph" w:customStyle="1" w:styleId="7">
    <w:name w:val="Основной текст (4)"/>
    <w:basedOn w:val="1"/>
    <w:link w:val="6"/>
    <w:qFormat/>
    <w:uiPriority w:val="0"/>
    <w:pPr>
      <w:widowControl w:val="0"/>
      <w:shd w:val="clear" w:color="auto" w:fill="FFFFFF"/>
      <w:spacing w:before="180" w:after="180" w:line="213" w:lineRule="exact"/>
      <w:jc w:val="center"/>
    </w:pPr>
    <w:rPr>
      <w:rFonts w:ascii="Cambria" w:hAnsi="Cambria" w:eastAsia="Cambria" w:cs="Cambria"/>
      <w:b/>
      <w:bCs/>
      <w:sz w:val="17"/>
      <w:szCs w:val="17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269</Words>
  <Characters>1536</Characters>
  <Lines>12</Lines>
  <Paragraphs>3</Paragraphs>
  <TotalTime>35</TotalTime>
  <ScaleCrop>false</ScaleCrop>
  <LinksUpToDate>false</LinksUpToDate>
  <CharactersWithSpaces>1802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2020-11-17T11:51:00Z</dcterms:created>
  <dc:creator>Юрист</dc:creator>
  <cp:lastModifiedBy>user</cp:lastModifiedBy>
  <cp:lastPrinted>2022-09-23T05:14:26Z</cp:lastPrinted>
  <dcterms:modified xsi:type="dcterms:W3CDTF">2022-09-23T05:32:23Z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848A5AF8D8DB48CA9E3DB77B7040B336</vt:lpwstr>
  </property>
</Properties>
</file>