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6C" w:rsidRDefault="00CE6F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96046C" w:rsidRDefault="00CE6F2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CE6F2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CE6F2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CE6F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3244D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 xml:space="preserve"> </w:t>
      </w:r>
    </w:p>
    <w:p w:rsidR="0096046C" w:rsidRDefault="00CE6F2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046C" w:rsidRDefault="00CE6F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 xml:space="preserve">                                                                             </w:t>
      </w:r>
    </w:p>
    <w:p w:rsidR="0096046C" w:rsidRDefault="001F53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>от 03 марта</w:t>
      </w:r>
      <w:r w:rsidR="003244D5"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="00F60C24">
        <w:rPr>
          <w:rStyle w:val="normaltextrun"/>
          <w:rFonts w:ascii="Arial" w:hAnsi="Arial" w:cs="Arial"/>
          <w:sz w:val="28"/>
          <w:szCs w:val="28"/>
          <w:u w:val="single"/>
        </w:rPr>
        <w:t>2023г.</w:t>
      </w:r>
      <w:r w:rsidR="00CE6F2A">
        <w:rPr>
          <w:rStyle w:val="normaltextrun"/>
          <w:rFonts w:ascii="Arial" w:hAnsi="Arial" w:cs="Arial"/>
          <w:sz w:val="28"/>
          <w:szCs w:val="28"/>
          <w:u w:val="single"/>
        </w:rPr>
        <w:t>№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37 г</w:t>
      </w:r>
    </w:p>
    <w:p w:rsidR="0096046C" w:rsidRPr="001F532A" w:rsidRDefault="00CE6F2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Style w:val="eop"/>
          <w:rFonts w:ascii="Arial" w:hAnsi="Arial" w:cs="Arial"/>
          <w:sz w:val="28"/>
          <w:szCs w:val="28"/>
        </w:rPr>
        <w:t xml:space="preserve">          </w:t>
      </w:r>
      <w:r w:rsidRPr="001F532A">
        <w:rPr>
          <w:rStyle w:val="eop"/>
          <w:rFonts w:ascii="Arial" w:hAnsi="Arial" w:cs="Arial"/>
          <w:b/>
          <w:sz w:val="20"/>
          <w:szCs w:val="20"/>
        </w:rPr>
        <w:t>поселок Теткино</w:t>
      </w:r>
    </w:p>
    <w:p w:rsidR="0096046C" w:rsidRDefault="0096046C"/>
    <w:p w:rsidR="0096046C" w:rsidRDefault="00CE6F2A" w:rsidP="001F532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15.11.2019 года №212 </w:t>
      </w:r>
      <w:r w:rsidR="001F532A">
        <w:rPr>
          <w:rFonts w:ascii="Arial" w:eastAsia="Times New Roman" w:hAnsi="Arial" w:cs="Arial"/>
          <w:b/>
          <w:sz w:val="24"/>
          <w:szCs w:val="24"/>
          <w:lang w:eastAsia="ru-RU"/>
        </w:rPr>
        <w:t>( в ред.</w:t>
      </w:r>
      <w:r w:rsidR="001F532A" w:rsidRPr="001F53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F532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постановления Администрации поселка Теткино Глушковского района Курской области от 08.02.2023года</w:t>
      </w:r>
      <w:r w:rsidR="000965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20</w:t>
      </w:r>
      <w:r w:rsidR="001F53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2020 – 2022 годы»</w:t>
      </w:r>
    </w:p>
    <w:p w:rsidR="0096046C" w:rsidRDefault="00CE6F2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96046C" w:rsidRDefault="0096046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046C" w:rsidRDefault="00CE6F2A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eastAsia="Times New Roman" w:hAnsi="Arial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</w:t>
      </w:r>
      <w:r w:rsidR="00096589">
        <w:rPr>
          <w:rFonts w:ascii="Arial" w:eastAsia="Times New Roman" w:hAnsi="Arial" w:cs="Arial"/>
          <w:sz w:val="24"/>
          <w:szCs w:val="24"/>
          <w:lang w:eastAsia="ru-RU"/>
        </w:rPr>
        <w:t xml:space="preserve">дей на водных объектах поселка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Теткино Глушковского района Курской области на 2020 – 2022 годы»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212:</w:t>
      </w:r>
    </w:p>
    <w:p w:rsidR="0096046C" w:rsidRDefault="0096046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6046C" w:rsidRDefault="00CE6F2A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</w:t>
      </w:r>
      <w:r w:rsidR="008D4681">
        <w:rPr>
          <w:rFonts w:ascii="Arial" w:eastAsia="Arial Unicode MS" w:hAnsi="Arial" w:cs="Arial"/>
          <w:sz w:val="24"/>
          <w:szCs w:val="24"/>
          <w:lang w:eastAsia="ru-RU" w:bidi="ru-RU"/>
        </w:rPr>
        <w:t>1.1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. В паспорте муниципальной программы с</w:t>
      </w:r>
      <w:r w:rsidR="00096589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троки: </w:t>
      </w:r>
      <w:r w:rsidR="001F532A">
        <w:rPr>
          <w:rFonts w:ascii="Arial" w:eastAsia="Arial Unicode MS" w:hAnsi="Arial" w:cs="Arial"/>
          <w:sz w:val="24"/>
          <w:szCs w:val="24"/>
          <w:lang w:eastAsia="ru-RU" w:bidi="ru-RU"/>
        </w:rPr>
        <w:t>«С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роки  и этапы реализации программы»,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96046C" w:rsidRDefault="0096046C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6046C" w:rsidRDefault="0096046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tbl>
      <w:tblPr>
        <w:tblW w:w="9361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96046C">
        <w:tc>
          <w:tcPr>
            <w:tcW w:w="288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осуществляется в три этапа сроком на  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 этап – </w:t>
            </w:r>
            <w:r w:rsidR="001F5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тыс.руб.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- 2 этап –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тыс.руб.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- 3 этап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тыс.руб.</w:t>
            </w:r>
          </w:p>
          <w:p w:rsidR="0096046C" w:rsidRDefault="00960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046C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6C" w:rsidRDefault="00CE6F2A">
            <w:pPr>
              <w:tabs>
                <w:tab w:val="left" w:pos="102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составляет   </w:t>
            </w:r>
            <w:r w:rsidR="008D4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в три  этапа :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 </w:t>
            </w:r>
            <w:r w:rsidR="001F5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 тыс.руб.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тыс..руб.</w:t>
            </w:r>
          </w:p>
          <w:p w:rsidR="0096046C" w:rsidRDefault="00960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«Реализация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комплекса мер по пожарной безопасности»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объем бюджетных ассигнований составляет    </w:t>
            </w:r>
            <w:r w:rsidR="008D4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тыс.руб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ассигнования на реализацию Программы                                по годам распределяются в следующих объемах: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     </w:t>
            </w:r>
            <w:r w:rsidR="001F5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      1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      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 бюджетн</w:t>
            </w:r>
            <w:r w:rsidR="008D4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ых ассигнований составляет   3,00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 Бюджетные ассигнования на реализацию Программы  по годам распределяются в следующих объемах:</w:t>
            </w:r>
          </w:p>
          <w:p w:rsidR="0096046C" w:rsidRDefault="00CE6F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—      1</w:t>
            </w:r>
            <w:r w:rsidR="008D4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 рублей</w:t>
            </w:r>
          </w:p>
          <w:p w:rsidR="0096046C" w:rsidRDefault="00CE6F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</w:t>
            </w:r>
            <w:r w:rsidRPr="00324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год —     1</w:t>
            </w:r>
            <w:r w:rsidR="008D4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 рублей</w:t>
            </w:r>
          </w:p>
          <w:p w:rsidR="0096046C" w:rsidRDefault="00CE6F2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</w:t>
            </w:r>
            <w:r w:rsidRPr="008D4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  ---     1</w:t>
            </w:r>
            <w:r w:rsidR="00236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D46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96046C" w:rsidRDefault="0096046C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8D4681" w:rsidRPr="008D4681" w:rsidRDefault="00CE6F2A" w:rsidP="008D4681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        </w:t>
      </w:r>
      <w:r w:rsidR="008D4681">
        <w:rPr>
          <w:rFonts w:ascii="Arial" w:hAnsi="Arial" w:cs="Arial"/>
          <w:bCs/>
          <w:color w:val="000000"/>
        </w:rPr>
        <w:t xml:space="preserve"> </w:t>
      </w:r>
    </w:p>
    <w:p w:rsidR="008D4681" w:rsidRPr="008D4681" w:rsidRDefault="008D4681" w:rsidP="008D4681">
      <w:pPr>
        <w:pStyle w:val="a6"/>
        <w:numPr>
          <w:ilvl w:val="0"/>
          <w:numId w:val="2"/>
        </w:numPr>
        <w:spacing w:before="100" w:beforeAutospacing="1" w:after="100" w:afterAutospacing="1" w:line="25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D4681" w:rsidRPr="008D4681" w:rsidRDefault="008D4681" w:rsidP="008D4681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4681" w:rsidRPr="008D4681" w:rsidRDefault="008D4681" w:rsidP="008D4681">
      <w:pPr>
        <w:pStyle w:val="a6"/>
        <w:numPr>
          <w:ilvl w:val="0"/>
          <w:numId w:val="2"/>
        </w:numPr>
        <w:spacing w:before="100" w:beforeAutospacing="1" w:after="100" w:afterAutospacing="1" w:line="25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 вступает в силу со дн</w:t>
      </w:r>
      <w:r w:rsidR="00642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его подписания и подлежит обна</w:t>
      </w:r>
      <w:r w:rsidRPr="008D4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родованию на  официальном сайте Администрации поселка Теткино Глушковского района в сети «Интернет». </w:t>
      </w:r>
    </w:p>
    <w:p w:rsidR="008D4681" w:rsidRPr="008D4681" w:rsidRDefault="008D4681" w:rsidP="008D4681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4681" w:rsidRDefault="008D4681" w:rsidP="001F532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lang w:eastAsia="ar-SA"/>
        </w:rPr>
      </w:pPr>
    </w:p>
    <w:p w:rsidR="0096046C" w:rsidRDefault="00CE6F2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96046C" w:rsidRDefault="00CE6F2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 -                                                   С.В.Призенко</w:t>
      </w:r>
    </w:p>
    <w:p w:rsidR="0096046C" w:rsidRDefault="0096046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6046C" w:rsidRDefault="009604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46C" w:rsidRDefault="009604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46C" w:rsidRDefault="009604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46C" w:rsidRDefault="009604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6C" w:rsidRDefault="0096046C">
      <w:pPr>
        <w:jc w:val="center"/>
        <w:rPr>
          <w:rFonts w:ascii="Arial" w:hAnsi="Arial" w:cs="Arial"/>
          <w:b/>
          <w:sz w:val="24"/>
          <w:szCs w:val="24"/>
        </w:rPr>
      </w:pPr>
    </w:p>
    <w:p w:rsidR="0096046C" w:rsidRDefault="0096046C"/>
    <w:sectPr w:rsidR="009604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D0" w:rsidRDefault="00E335D0">
      <w:pPr>
        <w:spacing w:line="240" w:lineRule="auto"/>
      </w:pPr>
      <w:r>
        <w:separator/>
      </w:r>
    </w:p>
  </w:endnote>
  <w:endnote w:type="continuationSeparator" w:id="0">
    <w:p w:rsidR="00E335D0" w:rsidRDefault="00E33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D0" w:rsidRDefault="00E335D0">
      <w:pPr>
        <w:spacing w:after="0"/>
      </w:pPr>
      <w:r>
        <w:separator/>
      </w:r>
    </w:p>
  </w:footnote>
  <w:footnote w:type="continuationSeparator" w:id="0">
    <w:p w:rsidR="00E335D0" w:rsidRDefault="00E335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5030B"/>
    <w:multiLevelType w:val="multilevel"/>
    <w:tmpl w:val="CA5CCF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66E0E00"/>
    <w:multiLevelType w:val="hybridMultilevel"/>
    <w:tmpl w:val="29562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6C"/>
    <w:rsid w:val="00071B7D"/>
    <w:rsid w:val="00096589"/>
    <w:rsid w:val="001F532A"/>
    <w:rsid w:val="00236F28"/>
    <w:rsid w:val="003244D5"/>
    <w:rsid w:val="00642947"/>
    <w:rsid w:val="008D4681"/>
    <w:rsid w:val="008F0401"/>
    <w:rsid w:val="0096046C"/>
    <w:rsid w:val="00A67A86"/>
    <w:rsid w:val="00CE6F2A"/>
    <w:rsid w:val="00D31A86"/>
    <w:rsid w:val="00E335D0"/>
    <w:rsid w:val="00F60C24"/>
    <w:rsid w:val="1085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4B522A-C2A2-41A1-AD94-D66A0789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styleId="a4">
    <w:name w:val="Balloon Text"/>
    <w:basedOn w:val="a"/>
    <w:link w:val="a5"/>
    <w:rsid w:val="008F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F040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msolistparagraph0">
    <w:name w:val="msolistparagraph"/>
    <w:basedOn w:val="a"/>
    <w:rsid w:val="008D4681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rsid w:val="008D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2023-07-18T08:50:00Z</cp:lastPrinted>
  <dcterms:created xsi:type="dcterms:W3CDTF">2022-11-18T05:47:00Z</dcterms:created>
  <dcterms:modified xsi:type="dcterms:W3CDTF">2023-07-18T08:50:00Z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0C690A2E888F47F5B1F427C1AB5CB9C5</vt:lpwstr>
  </property>
</Properties>
</file>