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BF" w:rsidRDefault="00704099">
      <w:pPr>
        <w:suppressAutoHyphens/>
        <w:jc w:val="center"/>
        <w:outlineLvl w:val="0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РОССИЙСКАЯ  ФЕДЕРАЦИЯ</w:t>
      </w:r>
    </w:p>
    <w:p w:rsidR="000325BF" w:rsidRDefault="00704099">
      <w:pPr>
        <w:suppressAutoHyphens/>
        <w:jc w:val="center"/>
        <w:outlineLvl w:val="0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АДМИНИСТРАЦИЯ  ПОСЕЛКА ТЕТКИНО</w:t>
      </w:r>
    </w:p>
    <w:p w:rsidR="000325BF" w:rsidRDefault="00704099">
      <w:pPr>
        <w:suppressAutoHyphens/>
        <w:jc w:val="center"/>
        <w:outlineLvl w:val="0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ГЛУШКОВСКОГО РАЙОНА  КУРСКОЙ  ОБЛАСТИ</w:t>
      </w:r>
    </w:p>
    <w:p w:rsidR="000325BF" w:rsidRDefault="00704099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ПОСТАНОВЛЕНИЕ</w:t>
      </w:r>
    </w:p>
    <w:p w:rsidR="000325BF" w:rsidRDefault="00704099">
      <w:pPr>
        <w:spacing w:before="100" w:beforeAutospacing="1" w:after="0" w:line="240" w:lineRule="auto"/>
        <w:jc w:val="right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ПРОЕКТ</w:t>
      </w:r>
    </w:p>
    <w:p w:rsidR="000325BF" w:rsidRDefault="000325BF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325BF" w:rsidRDefault="0070409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4"/>
          <w:szCs w:val="24"/>
          <w:u w:val="single"/>
          <w:lang w:eastAsia="ru-RU"/>
        </w:rPr>
        <w:t xml:space="preserve">от   </w:t>
      </w:r>
      <w:r w:rsidRPr="00484F40">
        <w:rPr>
          <w:rFonts w:ascii="Arial" w:hAnsi="Arial" w:cs="Arial"/>
          <w:sz w:val="24"/>
          <w:szCs w:val="24"/>
          <w:u w:val="single"/>
          <w:lang w:eastAsia="ru-RU"/>
        </w:rPr>
        <w:t xml:space="preserve">                         </w:t>
      </w:r>
      <w:r>
        <w:rPr>
          <w:rFonts w:ascii="Arial" w:hAnsi="Arial" w:cs="Arial"/>
          <w:sz w:val="24"/>
          <w:szCs w:val="24"/>
          <w:u w:val="single"/>
          <w:lang w:eastAsia="ru-RU"/>
        </w:rPr>
        <w:t xml:space="preserve">  </w:t>
      </w:r>
      <w:r w:rsidRPr="00484F40">
        <w:rPr>
          <w:rFonts w:ascii="Arial" w:hAnsi="Arial" w:cs="Arial"/>
          <w:sz w:val="24"/>
          <w:szCs w:val="24"/>
          <w:u w:val="single"/>
          <w:lang w:eastAsia="ru-RU"/>
        </w:rPr>
        <w:t xml:space="preserve">    </w:t>
      </w:r>
      <w:r>
        <w:rPr>
          <w:rFonts w:ascii="Arial" w:hAnsi="Arial" w:cs="Arial"/>
          <w:sz w:val="24"/>
          <w:szCs w:val="24"/>
          <w:u w:val="single"/>
          <w:lang w:eastAsia="ru-RU"/>
        </w:rPr>
        <w:t xml:space="preserve"> №      </w:t>
      </w:r>
    </w:p>
    <w:p w:rsidR="000325BF" w:rsidRDefault="000325BF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25BF" w:rsidRDefault="00704099">
      <w:pPr>
        <w:pStyle w:val="a5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Об утверждении муниципальной программы                                                     </w:t>
      </w:r>
      <w:r>
        <w:rPr>
          <w:rFonts w:ascii="Arial" w:hAnsi="Arial" w:cs="Arial"/>
          <w:b/>
          <w:lang w:eastAsia="ru-RU"/>
        </w:rPr>
        <w:t>«Обеспечение доступным и комфортным жильем и коммунальными услугами  граждан МО « поселок  Теткино»   Глушковского района Курской области     на 202</w:t>
      </w:r>
      <w:r w:rsidR="00484F40">
        <w:rPr>
          <w:rFonts w:ascii="Arial" w:hAnsi="Arial" w:cs="Arial"/>
          <w:b/>
          <w:lang w:eastAsia="ru-RU"/>
        </w:rPr>
        <w:t>4</w:t>
      </w:r>
      <w:r>
        <w:rPr>
          <w:rFonts w:ascii="Arial" w:hAnsi="Arial" w:cs="Arial"/>
          <w:b/>
          <w:lang w:eastAsia="ru-RU"/>
        </w:rPr>
        <w:t xml:space="preserve"> -202</w:t>
      </w:r>
      <w:r w:rsidR="00484F40">
        <w:rPr>
          <w:rFonts w:ascii="Arial" w:hAnsi="Arial" w:cs="Arial"/>
          <w:b/>
          <w:lang w:eastAsia="ru-RU"/>
        </w:rPr>
        <w:t>6</w:t>
      </w:r>
      <w:r>
        <w:rPr>
          <w:rFonts w:ascii="Arial" w:hAnsi="Arial" w:cs="Arial"/>
          <w:b/>
          <w:lang w:eastAsia="ru-RU"/>
        </w:rPr>
        <w:t xml:space="preserve"> годы»</w:t>
      </w: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25BF" w:rsidRDefault="00704099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основании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Федерального закона от 06.10.2003 года 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  <w:lang w:eastAsia="ru-RU"/>
        </w:rPr>
        <w:t xml:space="preserve"> Бюджетным </w:t>
      </w:r>
      <w:hyperlink r:id="rId7" w:history="1">
        <w:r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>
        <w:rPr>
          <w:rFonts w:ascii="Arial" w:hAnsi="Arial" w:cs="Arial"/>
          <w:sz w:val="24"/>
          <w:szCs w:val="24"/>
          <w:lang w:eastAsia="ru-RU"/>
        </w:rPr>
        <w:t> Российской Федерации, Уставом муниципального образования «поселок Теткино» Глушковского района Курской области, Администрация поселка Теткино ПОСТАНОВЛЯЕТ:</w:t>
      </w:r>
    </w:p>
    <w:p w:rsidR="000325BF" w:rsidRDefault="00704099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bCs/>
          <w:lang w:eastAsia="ru-RU"/>
        </w:rPr>
        <w:t xml:space="preserve"> </w:t>
      </w:r>
    </w:p>
    <w:p w:rsidR="000325BF" w:rsidRDefault="0070409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Утвердить муниципальную программу «Обеспечение доступным и комфортным жильем и коммунальными у</w:t>
      </w:r>
      <w:r>
        <w:rPr>
          <w:rFonts w:ascii="Arial" w:hAnsi="Arial" w:cs="Arial"/>
          <w:sz w:val="24"/>
          <w:szCs w:val="24"/>
          <w:lang w:eastAsia="ru-RU"/>
        </w:rPr>
        <w:t>слугами граждан  МО «поселок Теткино»  Глушковского района Курской области  на 202</w:t>
      </w:r>
      <w:r w:rsidR="00484F40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>-202</w:t>
      </w:r>
      <w:r w:rsidR="00484F40">
        <w:rPr>
          <w:rFonts w:ascii="Arial" w:hAnsi="Arial" w:cs="Arial"/>
          <w:sz w:val="24"/>
          <w:szCs w:val="24"/>
          <w:lang w:eastAsia="ru-RU"/>
        </w:rPr>
        <w:t>6</w:t>
      </w:r>
      <w:r>
        <w:rPr>
          <w:rFonts w:ascii="Arial" w:hAnsi="Arial" w:cs="Arial"/>
          <w:sz w:val="24"/>
          <w:szCs w:val="24"/>
          <w:lang w:eastAsia="ru-RU"/>
        </w:rPr>
        <w:t xml:space="preserve"> годы»   согласно  приложению №1 к настоящему Постановлению.</w:t>
      </w:r>
    </w:p>
    <w:p w:rsidR="000325BF" w:rsidRDefault="000325BF">
      <w:pPr>
        <w:spacing w:after="0" w:line="240" w:lineRule="auto"/>
        <w:ind w:left="6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25BF" w:rsidRDefault="00704099">
      <w:pPr>
        <w:pStyle w:val="a6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Считать утратившим силу постановление Администрации поселка  Теткино Глушковского района Курской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84F40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484F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84F40">
        <w:rPr>
          <w:rFonts w:ascii="Arial" w:eastAsia="Times New Roman" w:hAnsi="Arial" w:cs="Arial"/>
          <w:sz w:val="24"/>
          <w:szCs w:val="24"/>
          <w:lang w:eastAsia="ru-RU"/>
        </w:rPr>
        <w:t>08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484F40">
        <w:rPr>
          <w:rFonts w:ascii="Arial" w:eastAsia="Times New Roman" w:hAnsi="Arial" w:cs="Arial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484F40">
        <w:rPr>
          <w:rFonts w:ascii="Arial" w:eastAsia="Times New Roman" w:hAnsi="Arial" w:cs="Arial"/>
          <w:sz w:val="24"/>
          <w:szCs w:val="24"/>
          <w:lang w:eastAsia="ru-RU"/>
        </w:rPr>
        <w:t xml:space="preserve">117 О внесении изменений в постановление Администрации поселка Теткино Глушковского района Курской области от 15.11.2019 № 221 </w:t>
      </w:r>
      <w:r>
        <w:rPr>
          <w:rFonts w:ascii="Arial" w:hAnsi="Arial" w:cs="Arial"/>
          <w:sz w:val="24"/>
          <w:szCs w:val="24"/>
          <w:lang w:eastAsia="ru-RU"/>
        </w:rPr>
        <w:t>«Обеспечение доступным и комфортным жильем и коммунальными услугами граждан  МО «поселок Теткино»  Глушковского района Курской области  на 202</w:t>
      </w:r>
      <w:r w:rsidRPr="00484F40"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 xml:space="preserve"> -202</w:t>
      </w:r>
      <w:r w:rsidRPr="00484F40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 xml:space="preserve"> годы»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</w:p>
    <w:p w:rsidR="000325BF" w:rsidRDefault="00704099">
      <w:pPr>
        <w:pStyle w:val="a6"/>
        <w:ind w:left="66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25BF" w:rsidRDefault="0070409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Установить, что в ходе реализации муниципальной программы </w:t>
      </w:r>
      <w:r>
        <w:rPr>
          <w:rFonts w:ascii="Arial" w:hAnsi="Arial" w:cs="Arial"/>
          <w:sz w:val="24"/>
          <w:szCs w:val="24"/>
          <w:lang w:eastAsia="ru-RU"/>
        </w:rPr>
        <w:t>«Обеспечение доступным и комфортным жильем и коммунальными услугами граждан муниципального образования «поселок Теткино» Глушковского района Курской области  на  202</w:t>
      </w:r>
      <w:r w:rsidR="00484F40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>-202</w:t>
      </w:r>
      <w:r w:rsidR="00484F40">
        <w:rPr>
          <w:rFonts w:ascii="Arial" w:hAnsi="Arial" w:cs="Arial"/>
          <w:sz w:val="24"/>
          <w:szCs w:val="24"/>
          <w:lang w:eastAsia="ru-RU"/>
        </w:rPr>
        <w:t>6</w:t>
      </w:r>
      <w:r w:rsidRPr="00484F4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годы»   </w:t>
      </w:r>
      <w:r>
        <w:rPr>
          <w:rFonts w:ascii="Arial" w:hAnsi="Arial" w:cs="Arial"/>
          <w:sz w:val="24"/>
          <w:szCs w:val="24"/>
        </w:rPr>
        <w:t>мероприятия и объемы их финансирования подлежат корректировке с учетом возм</w:t>
      </w:r>
      <w:r>
        <w:rPr>
          <w:rFonts w:ascii="Arial" w:hAnsi="Arial" w:cs="Arial"/>
          <w:sz w:val="24"/>
          <w:szCs w:val="24"/>
        </w:rPr>
        <w:t>ожностей средств бюджета.</w:t>
      </w:r>
    </w:p>
    <w:p w:rsidR="000325BF" w:rsidRDefault="000325BF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0325BF" w:rsidRDefault="0070409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Настоящее постановление вступает в силу с 01.01.202</w:t>
      </w:r>
      <w:r w:rsidR="00484F4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 и подлежит официальному опубликованию на сайте Администрации поселка Теткино. </w:t>
      </w:r>
    </w:p>
    <w:p w:rsidR="000325BF" w:rsidRDefault="000325B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325BF" w:rsidRDefault="0070409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Контроль за исполнением настоящего Постановления оставляю за собой.</w:t>
      </w:r>
    </w:p>
    <w:p w:rsidR="000325BF" w:rsidRDefault="000325BF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0325BF" w:rsidRDefault="000325BF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0325BF" w:rsidRDefault="00704099">
      <w:pPr>
        <w:tabs>
          <w:tab w:val="left" w:pos="709"/>
          <w:tab w:val="right" w:pos="7938"/>
          <w:tab w:val="righ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0325BF" w:rsidRDefault="007040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Глава поселка Теткино</w:t>
      </w:r>
    </w:p>
    <w:p w:rsidR="000325BF" w:rsidRDefault="007040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Глушковского  района  -                                </w:t>
      </w:r>
      <w:r w:rsidRPr="00484F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С.В.Призенко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</w:p>
    <w:p w:rsidR="000325BF" w:rsidRDefault="000325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325BF">
          <w:headerReference w:type="even" r:id="rId8"/>
          <w:pgSz w:w="11906" w:h="16838"/>
          <w:pgMar w:top="568" w:right="851" w:bottom="815" w:left="1304" w:header="709" w:footer="709" w:gutter="0"/>
          <w:cols w:space="720"/>
        </w:sectPr>
      </w:pPr>
    </w:p>
    <w:p w:rsidR="000325BF" w:rsidRDefault="0070409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0325BF" w:rsidRDefault="0070409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0325BF" w:rsidRDefault="00704099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«Обеспечение доступным и комфортным жильем и коммунальными услугами  граждан </w:t>
      </w:r>
    </w:p>
    <w:p w:rsidR="000325BF" w:rsidRDefault="00704099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 « поселок  Теткино»   Глушковского района Курской области</w:t>
      </w:r>
    </w:p>
    <w:p w:rsidR="000325BF" w:rsidRDefault="00704099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на 202</w:t>
      </w:r>
      <w:r w:rsidR="00484F4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-202</w:t>
      </w:r>
      <w:r w:rsidR="00484F40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  </w:t>
      </w:r>
    </w:p>
    <w:p w:rsidR="000325BF" w:rsidRDefault="000325BF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6202"/>
      </w:tblGrid>
      <w:tr w:rsidR="000325BF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«Обеспечение доступным и комфортным жильем,  коммунальными услугами граждан в муниципальном образовании «поселок Теткино» Глушковского района Курской области»</w:t>
            </w:r>
          </w:p>
        </w:tc>
      </w:tr>
      <w:tr w:rsidR="000325BF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Гражданский кодекс Российской Федерации, Бюджетный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кодекс Российской Федерации, Федеральный закон от 06.10.2003 года №131-ФЗ «Об общих принципах организации местного самоуправления в Российской Федерации»,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Правительства Российской Федерации от 17.12.2010 года №1050 « О реализации отдельных ме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роприятий государственной программы Российской Федерации «Обеспечение доступным и комфортны и коммунальными услугами граждан Российской Федерации» (с изменениями и дополнениями), постановление  Правительства Российской Федерации от 30.12.2017 года № 1710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 Администрации Курской области от 11.10.2013 года №716-па «Об утверждении государ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ственной программы Курской области «Обеспечение доступным и комфортным жильем и коммунальными услугами граждан в Курской области (с изменениями и дополнениями),Устав МО «поселок  Теткино»  Глушковского района Курской области, № 456-ФЗ от 29.12.2014 года «О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внесении изменений в Градостроительный кодекс Российской Федерации и отдельные законодательные акты Российской Федерации», № 218-ФЗ от 16.06.2015 года « О государственной регистрации недвижимости» (с изменениями и дополнениями), постановлением Правительст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ва Российской Федерации от 30.01.2019г. № 62 « О внесении изменений в некоторые акты Правительства Российской Федерации».</w:t>
            </w:r>
          </w:p>
        </w:tc>
      </w:tr>
      <w:tr w:rsidR="000325BF">
        <w:trPr>
          <w:trHeight w:val="953"/>
        </w:trPr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поселка  Теткино  Глушковского района </w:t>
            </w:r>
          </w:p>
        </w:tc>
      </w:tr>
      <w:tr w:rsidR="000325BF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Представитель муниципального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заказчика (координатор) муниципальной Программы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поселка  Теткино Глушковского района </w:t>
            </w:r>
          </w:p>
        </w:tc>
      </w:tr>
      <w:tr w:rsidR="000325BF">
        <w:trPr>
          <w:trHeight w:val="810"/>
        </w:trPr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Разработчики муниципальной Программы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поселка Теткино Глушковского района Жилищная комиссия при администрации поселка Теткино</w:t>
            </w:r>
          </w:p>
        </w:tc>
      </w:tr>
      <w:tr w:rsidR="000325BF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Исполнители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Администрация поселка  Теткино Глушковского района 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Жилищная комиссия при администрации поселка  Теткино;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-Организации различных форм собственности, отобранные в порядке, предусмотренном действующим законодательством, привлечен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ные на основе аукционов. </w:t>
            </w:r>
          </w:p>
        </w:tc>
      </w:tr>
      <w:tr w:rsidR="000325BF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Администрация поселка  Теткино Глушковского района 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Жилищная комиссия при администрации поселка  Теткино;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-Организации различных форм собственности, отобранные в порядке, предусмотренном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действующим законодательством, привлеченные на основе аукционов;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 Молодые  семьи, в том числе неполные  молодые  семьи, состоящие из одного молодого родителя и одного и более детей;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- Жители поселка Теткино.</w:t>
            </w:r>
          </w:p>
        </w:tc>
      </w:tr>
      <w:tr w:rsidR="000325BF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 и задачи муниципальной Программы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1)Основ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ной целью Программы является формирование и создание максимально благоприятных, комфортных и безопасных условий для проживания жителей поселка.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Предоставление государственной поддержки в решении жилищной проблемы молодым семьям, признанным в установленн</w:t>
            </w:r>
            <w:r>
              <w:rPr>
                <w:rFonts w:ascii="Arial" w:hAnsi="Arial" w:cs="Arial"/>
                <w:sz w:val="24"/>
                <w:szCs w:val="24"/>
              </w:rPr>
              <w:t>ом порядке, нуждающимися в улучшении жилищных условий.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3) 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беспечение развития социальной инфраструктуры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 «поселок  Теткино» Глушковского района Курской области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для закрепления населения, повышения уровня его жизни.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Задачами Про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граммы являются: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-обеспечение условий комфортного и безопасного проживания на территории  поселка Теткино в соответствии с современными требованиями;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обеспечение жильем молодых семей, проживающих на территории поселка и признанных в установленном порядке</w:t>
            </w:r>
            <w:r>
              <w:rPr>
                <w:rFonts w:ascii="Arial" w:hAnsi="Arial" w:cs="Arial"/>
                <w:sz w:val="24"/>
                <w:szCs w:val="24"/>
              </w:rPr>
              <w:t xml:space="preserve"> нуждающимися в улучшении жилищных условий;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кредитов, </w:t>
            </w:r>
            <w:r>
              <w:rPr>
                <w:rFonts w:ascii="Arial" w:hAnsi="Arial" w:cs="Arial"/>
                <w:sz w:val="24"/>
                <w:szCs w:val="24"/>
              </w:rPr>
              <w:t>для приобретения жилого помещения или строительства индивидуального жилого дома;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обеспечение жильем граждан, проживающих в аварийном жилищном фонде;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снижение риска возникновения аварийных ситуаций;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-улучшение эксплуатационных характеристик общего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имущества в многоквартирных домах;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сохранности многоквартирных домов и повышение комфортности проживания в них граждан;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озеленения территории поселка, использования зеленых насаждений, расположенных в границах  поселка;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-создание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условий для массового отдыха жителей поселка   и организация обустройства мест массового отдыха населения;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-осуществление мероприятий по обеспечению безопасности людей на водных объектах, охране их жизни и здоровья;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искусственного освещения ул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иц, дворовых территорий поселка  в вечернее и ночное время;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функционирования объектов наружного освещения,  на территории поселка;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-содержание мест захоронения;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озеленения и благоустройства территории поселка;</w:t>
            </w:r>
          </w:p>
          <w:p w:rsidR="000325BF" w:rsidRDefault="0070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содержание мемориа</w:t>
            </w:r>
            <w:r>
              <w:rPr>
                <w:rFonts w:ascii="Arial" w:hAnsi="Arial" w:cs="Arial"/>
                <w:sz w:val="24"/>
                <w:szCs w:val="24"/>
              </w:rPr>
              <w:t>льных комплексов в надлежащем состоянии;</w:t>
            </w:r>
          </w:p>
          <w:p w:rsidR="000325BF" w:rsidRDefault="007040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обеспечить безопасность, качество и эффективность использования населением объектов социальной инфраструктуры;                                                                                  - обеспечить доступно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сть объектов социальной инфраструктуры;                                                                                                                                                  </w:t>
            </w:r>
          </w:p>
        </w:tc>
      </w:tr>
      <w:tr w:rsidR="000325BF">
        <w:trPr>
          <w:trHeight w:val="1092"/>
        </w:trPr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и этапы муниципальной Программы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 202</w:t>
            </w:r>
            <w:r w:rsidR="00484F4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 по 202</w:t>
            </w:r>
            <w:r w:rsidR="00484F4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год, в  три этапа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 этап- 202</w:t>
            </w:r>
            <w:r w:rsidR="00484F4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 этап- 202</w:t>
            </w:r>
            <w:r w:rsidR="00484F4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 этап- 202</w:t>
            </w:r>
            <w:r w:rsidR="00484F4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</w:t>
            </w:r>
          </w:p>
          <w:p w:rsidR="000325BF" w:rsidRDefault="000325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325BF">
        <w:trPr>
          <w:trHeight w:val="1632"/>
        </w:trPr>
        <w:tc>
          <w:tcPr>
            <w:tcW w:w="23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 Программы составляет:</w:t>
            </w:r>
            <w:r w:rsidRPr="00484F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8189,831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т.ч.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84F4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год- </w:t>
            </w:r>
            <w:r w:rsidR="00484F40">
              <w:rPr>
                <w:rFonts w:ascii="Arial" w:hAnsi="Arial" w:cs="Arial"/>
                <w:sz w:val="24"/>
                <w:szCs w:val="24"/>
                <w:lang w:eastAsia="ru-RU"/>
              </w:rPr>
              <w:t>3 093,378</w:t>
            </w:r>
            <w:r w:rsidRPr="00484F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84F4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год- </w:t>
            </w:r>
            <w:r w:rsidR="00484F40">
              <w:rPr>
                <w:rFonts w:ascii="Arial" w:hAnsi="Arial" w:cs="Arial"/>
                <w:sz w:val="24"/>
                <w:szCs w:val="24"/>
                <w:lang w:eastAsia="ru-RU"/>
              </w:rPr>
              <w:t>2 590,000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0325BF" w:rsidRDefault="00704099" w:rsidP="00484F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84F4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год- </w:t>
            </w:r>
            <w:r w:rsidR="00484F40">
              <w:rPr>
                <w:rFonts w:ascii="Arial" w:hAnsi="Arial" w:cs="Arial"/>
                <w:sz w:val="24"/>
                <w:szCs w:val="24"/>
                <w:lang w:eastAsia="ru-RU"/>
              </w:rPr>
              <w:t>2 770,00</w:t>
            </w:r>
            <w:r w:rsidRPr="00484F4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0325BF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Программы, входящие в состав муниципальной программы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состав программы «Обеспечение доступным и комфортным жильем,  коммунальными услугами граждан в муниципальном образовании «поселок Теткино» Глушковского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района Курской области»  входят следующие подпрограммы: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1.Создание условий для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обеспечения доступным и комфортным жильем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граждан в муниципальном образовании «поселок  Теткино»</w:t>
            </w:r>
            <w:r w:rsidRPr="00484F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Глушковского района Курской  области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2.Обеспечение качественными услугами ЖКХ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населения муниципального образования «поселок  Теткино»;</w:t>
            </w:r>
          </w:p>
        </w:tc>
      </w:tr>
      <w:tr w:rsidR="000325BF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 муниципальной Программы по годам реализации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Финансирование мероприятий Программы осуществляется по нескольким источникам финансирования: средства федерального,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областного и  местного бюджетов, средства дополнительных источников финансирования. Объем финансирования приведен в приложениях к Программе.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ходе реализации Программы отдельные мероприятия могут уточняться, а объем финансирования подлежит корректировке 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учетом утвержденных расходов федерального, областного и местного  бюджетов. </w:t>
            </w:r>
          </w:p>
        </w:tc>
      </w:tr>
      <w:tr w:rsidR="000325BF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реализации муниципальной Программы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улучшить жилищные условия  предположительно 2 молодым семьям ;</w:t>
            </w:r>
          </w:p>
          <w:p w:rsidR="000325BF" w:rsidRDefault="007040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- сформировать систему поддержки молодых семей, нуждающихс</w:t>
            </w:r>
            <w:r>
              <w:rPr>
                <w:rFonts w:ascii="Arial" w:hAnsi="Arial" w:cs="Arial"/>
                <w:sz w:val="24"/>
                <w:szCs w:val="24"/>
              </w:rPr>
              <w:t>я в улучшении жилищных условий;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улучшить площадь благоустроенных газонов;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 увеличить площадь цветочных клумб;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  количество выращенной и высаженной на клумбах цветочной рассады;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количество высаженных деревьев;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количество светильников наружного осве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щения;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санитарное содержание кладбищ;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количество установленных контейнеров для сбора, вывоза и захоронения твердых бытовых отходов с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прилегающей территории объектов благоустройства;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повышение безопасности, качества и эффективности использования населением объектов социальной инфраструктуры; </w:t>
            </w:r>
          </w:p>
          <w:p w:rsidR="000325BF" w:rsidRDefault="007040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обеспечен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 xml:space="preserve">ие доступности объектов социальной инфраструктуры;                                            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- сбалансированное, перспективное развитие социальной инфраструктуры;                                                                                       - повышение расчетного уровня обеспеченности населения услугами;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- повышение эффективности функционирования действующей социальной инфраструктуры;</w:t>
            </w:r>
          </w:p>
          <w:p w:rsidR="000325BF" w:rsidRDefault="007040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внесение в Единый государственный реестр недвижимости сведений о границах муниципальных образований и гр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аницах населенных пунктов по подготовке карт (планов) для установления ( корректировки) границ населенных пунктов и границ муниципального образования «поселок Теткино» Глушковского района Курской области.</w:t>
            </w:r>
          </w:p>
          <w:p w:rsidR="000325BF" w:rsidRDefault="007040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количество реализованных малых проектов в сфере 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лагоустройства территории муниципального образования «поселок Теткино».</w:t>
            </w:r>
          </w:p>
        </w:tc>
      </w:tr>
      <w:tr w:rsidR="000325BF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социально - экономической эффективности реализации муниципальной Программы</w:t>
            </w:r>
          </w:p>
          <w:p w:rsidR="000325BF" w:rsidRDefault="000325B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5BF" w:rsidRDefault="000325B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5BF" w:rsidRDefault="000325B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5BF" w:rsidRDefault="000325B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5BF" w:rsidRDefault="000325B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5BF" w:rsidRDefault="000325B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325BF" w:rsidRDefault="000325B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Реализация программных мероприятий позволит: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-обеспечить развитие сферы жилищного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строительства,   повышение качества и безопасности оказываемых услуг;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-снизить риск возникновения аварийных ситуаций;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-улучшить  эксплуатационные характеристики общего имущества в многоквартирных домах;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-обеспечить сохранность многоквартирных домов и повыс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ить комфортность проживания в них граждан;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-привести техническое состояние многоквартирных домов в соответствии с требованиями энергоэффективности;                  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-сделать приобретение жилья доступным для молодых семей;    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повысить уровень качества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содержания объектов озеленения;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-улучшить санитарно-гигиенические условия проживания населения путем создания зеленых насаждений;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-создать новые объекты озеленения (клумбы, газоны и т.д.) на территории;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-улучшить внешний облик поселка Теткино 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-осуществит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ь контроль за соблюдением условий безопасного отдыха граждан на водных объектах;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-осуществить контроль за безопасной эксплуатацией малых плавательных средств и за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соблюдением правил купания;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-обеспечить организацию наружного освещения улиц, дворовых террит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орий поселка   в вечернее и ночное время;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-осуществить контроль за обеспечением надлежащего технического состояния и безопасности объектов наружного освещения;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-обеспечить создание аварийного резервного запаса материалов;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-повысить уровень качества оказани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я услуг в сфере обслуживания населения;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-улучшить санитарно-эпидемиологическое состояние территорий кладбищ;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-не допустить несанкционированного складирования мусора на территории поселка;</w:t>
            </w:r>
          </w:p>
          <w:p w:rsidR="000325BF" w:rsidRDefault="007040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-улучшить процесс сбора, вывоза и захоронения твердых бытовых отходо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 из контейнеров   с территории  поселка;</w:t>
            </w:r>
          </w:p>
          <w:p w:rsidR="000325BF" w:rsidRDefault="007040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-ликвидировать несанкционированные свалки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- повысить расчетный уровень обеспеченности населения услугами;                                                                                                    </w:t>
            </w:r>
          </w:p>
          <w:p w:rsidR="000325BF" w:rsidRDefault="00704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-количество реализованных малых проектов в сфере благоустройства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территории муниципального образования «поселок Теткино».</w:t>
            </w:r>
          </w:p>
        </w:tc>
      </w:tr>
    </w:tbl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25BF" w:rsidRDefault="00704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25BF" w:rsidRDefault="000325BF"/>
    <w:sectPr w:rsidR="000325B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99" w:rsidRDefault="00704099">
      <w:pPr>
        <w:spacing w:line="240" w:lineRule="auto"/>
      </w:pPr>
      <w:r>
        <w:separator/>
      </w:r>
    </w:p>
  </w:endnote>
  <w:endnote w:type="continuationSeparator" w:id="0">
    <w:p w:rsidR="00704099" w:rsidRDefault="00704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99" w:rsidRDefault="00704099">
      <w:pPr>
        <w:spacing w:after="0"/>
      </w:pPr>
      <w:r>
        <w:separator/>
      </w:r>
    </w:p>
  </w:footnote>
  <w:footnote w:type="continuationSeparator" w:id="0">
    <w:p w:rsidR="00704099" w:rsidRDefault="007040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BF" w:rsidRDefault="0070409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25BF" w:rsidRDefault="000325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4667"/>
    <w:multiLevelType w:val="singleLevel"/>
    <w:tmpl w:val="098A4667"/>
    <w:lvl w:ilvl="0">
      <w:start w:val="1"/>
      <w:numFmt w:val="decimal"/>
      <w:suff w:val="space"/>
      <w:lvlText w:val="%1."/>
      <w:lvlJc w:val="left"/>
      <w:pPr>
        <w:ind w:left="66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BF"/>
    <w:rsid w:val="000325BF"/>
    <w:rsid w:val="00294439"/>
    <w:rsid w:val="00484F40"/>
    <w:rsid w:val="00704099"/>
    <w:rsid w:val="3A3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0DCE5"/>
  <w15:docId w15:val="{624DEBD7-49E7-499F-AAAE-9DCA72B4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List Paragraph"/>
    <w:basedOn w:val="a"/>
    <w:qFormat/>
    <w:pPr>
      <w:ind w:left="720"/>
      <w:contextualSpacing/>
    </w:pPr>
    <w:rPr>
      <w:rFonts w:ascii="Times New Roman" w:hAnsi="Times New Roman"/>
      <w:kern w:val="2"/>
      <w:sz w:val="24"/>
      <w:szCs w:val="24"/>
    </w:r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rsid w:val="0029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9443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72948B2FBB7C425E57D62E5DDFD5E5CDD655125E7B54223FB7C3FB4eCh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1969</Words>
  <Characters>11225</Characters>
  <Application>Microsoft Office Word</Application>
  <DocSecurity>0</DocSecurity>
  <Lines>93</Lines>
  <Paragraphs>26</Paragraphs>
  <ScaleCrop>false</ScaleCrop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3</cp:revision>
  <cp:lastPrinted>2023-11-20T11:22:00Z</cp:lastPrinted>
  <dcterms:created xsi:type="dcterms:W3CDTF">2022-11-18T05:52:00Z</dcterms:created>
  <dcterms:modified xsi:type="dcterms:W3CDTF">2023-11-20T11:22:00Z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FDE5130DEFDD4326A2F71FD2D751958C</vt:lpwstr>
  </property>
</Properties>
</file>