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РОССИЙСКАЯ ФЕДЕРАЦИЯ</w:t>
      </w: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СОБРАНИЕ ДЕПУТАТОВ ПОСЕЛКА ТЕТКИНО</w:t>
      </w: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ГЛУШКОВСКОГО РАЙОНА</w:t>
      </w: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tabs>
          <w:tab w:val="left" w:pos="2366"/>
        </w:tabs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Р Е Ш Е Н И Е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sz w:val="32"/>
          <w:szCs w:val="32"/>
          <w:u w:val="single"/>
        </w:rPr>
        <w:t>от «</w:t>
      </w:r>
      <w:r>
        <w:rPr>
          <w:rFonts w:hint="default" w:cs="Times New Roman"/>
          <w:sz w:val="32"/>
          <w:szCs w:val="32"/>
          <w:u w:val="single"/>
          <w:lang w:val="ru-RU"/>
        </w:rPr>
        <w:t>26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>»</w:t>
      </w:r>
      <w:r>
        <w:rPr>
          <w:rFonts w:hint="default" w:cs="Times New Roman"/>
          <w:sz w:val="32"/>
          <w:szCs w:val="32"/>
          <w:u w:val="single"/>
          <w:lang w:val="ru-RU"/>
        </w:rPr>
        <w:t xml:space="preserve"> декабря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20</w:t>
      </w:r>
      <w:r>
        <w:rPr>
          <w:rFonts w:hint="default" w:ascii="Times New Roman" w:hAnsi="Times New Roman" w:cs="Times New Roman"/>
          <w:sz w:val="32"/>
          <w:szCs w:val="32"/>
          <w:u w:val="single"/>
          <w:lang w:val="ru-RU"/>
        </w:rPr>
        <w:t>22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г.  № </w:t>
      </w:r>
      <w:r>
        <w:rPr>
          <w:rFonts w:hint="default" w:cs="Times New Roman"/>
          <w:sz w:val="32"/>
          <w:szCs w:val="32"/>
          <w:u w:val="single"/>
          <w:lang w:val="ru-RU"/>
        </w:rPr>
        <w:t>176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поселок Теткино</w:t>
      </w: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>«О земельном налоге»</w:t>
      </w:r>
    </w:p>
    <w:p>
      <w:pPr>
        <w:pStyle w:val="7"/>
        <w:ind w:left="0" w:leftChars="0" w:right="-6" w:firstLine="0" w:firstLineChars="0"/>
        <w:rPr>
          <w:b/>
          <w:sz w:val="32"/>
          <w:szCs w:val="32"/>
        </w:rPr>
      </w:pPr>
    </w:p>
    <w:p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31 «Земельный налог» части второй Налогового кодекса Российской Федерации Собрание депутатов поселка </w:t>
      </w:r>
      <w:r>
        <w:rPr>
          <w:sz w:val="24"/>
          <w:szCs w:val="24"/>
          <w:lang w:val="ru-RU"/>
        </w:rPr>
        <w:t>Теткино</w:t>
      </w:r>
      <w:r>
        <w:rPr>
          <w:rFonts w:hint="default"/>
          <w:sz w:val="24"/>
          <w:szCs w:val="24"/>
          <w:lang w:val="ru-RU"/>
        </w:rPr>
        <w:t xml:space="preserve"> Глушковского района Курской обасти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РЕШИЛО:</w:t>
      </w:r>
    </w:p>
    <w:p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Установить на территории муниципального образования «поселок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 xml:space="preserve">» Глушковского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«поселок </w:t>
      </w:r>
      <w:r>
        <w:rPr>
          <w:sz w:val="24"/>
          <w:szCs w:val="24"/>
          <w:lang w:val="ru-RU"/>
        </w:rPr>
        <w:t>Теткино</w:t>
      </w:r>
      <w:r>
        <w:rPr>
          <w:sz w:val="24"/>
          <w:szCs w:val="24"/>
        </w:rPr>
        <w:t>» Глушковского района Курской области.</w:t>
      </w:r>
    </w:p>
    <w:p>
      <w:pPr>
        <w:ind w:right="-6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Налогоплательщиками земельного налога  признаются организации и физические лица, обладающие земельными участками, признаваемыми объектом налогообложения в соответствии со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"https://www.consultant.ru/document/cons_doc_LAW_431983/0e8bee3e6576f35d75ce0b3fd1a91241ce187b54/" \l "dst1354" </w:instrText>
      </w:r>
      <w:r>
        <w:rPr>
          <w:sz w:val="24"/>
          <w:szCs w:val="24"/>
        </w:rPr>
        <w:fldChar w:fldCharType="separate"/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t>статьей 389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shd w:val="clear" w:color="auto" w:fill="FFFFFF"/>
        </w:rPr>
        <w:t> Налогового Кодекса Российской Федерации, на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"https://www.consultant.ru/document/cons_doc_LAW_28165/7266761567c503394be534d7d5d98b99a18b5816/" </w:instrText>
      </w:r>
      <w:r>
        <w:rPr>
          <w:sz w:val="24"/>
          <w:szCs w:val="24"/>
        </w:rPr>
        <w:fldChar w:fldCharType="separate"/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t>праве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shd w:val="clear" w:color="auto" w:fill="FFFFFF"/>
        </w:rPr>
        <w:t> собственности, праве постоянного (бессрочного) пользования или 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"https://www.consultant.ru/document/cons_doc_LAW_410706/7e182e4947d73ac02e01baa8e99a147da7ba250e/" \l "dst101383" </w:instrText>
      </w:r>
      <w:r>
        <w:rPr>
          <w:sz w:val="24"/>
          <w:szCs w:val="24"/>
        </w:rPr>
        <w:fldChar w:fldCharType="separate"/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t>праве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shd w:val="clear" w:color="auto" w:fill="FFFFFF"/>
        </w:rPr>
        <w:t xml:space="preserve"> пожизненного наследуемого владения  в пределах границ муниципального образования «поселок </w:t>
      </w:r>
      <w:r>
        <w:rPr>
          <w:sz w:val="24"/>
          <w:szCs w:val="24"/>
          <w:shd w:val="clear" w:color="auto" w:fill="FFFFFF"/>
          <w:lang w:val="ru-RU"/>
        </w:rPr>
        <w:t>Теткино</w:t>
      </w:r>
      <w:r>
        <w:rPr>
          <w:sz w:val="24"/>
          <w:szCs w:val="24"/>
          <w:shd w:val="clear" w:color="auto" w:fill="FFFFFF"/>
        </w:rPr>
        <w:t>» Глушковского района Курской области.</w:t>
      </w:r>
    </w:p>
    <w:p>
      <w:pPr>
        <w:ind w:right="-6"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shd w:val="clear" w:color="auto" w:fill="FFFFFF"/>
        </w:rPr>
        <w:t xml:space="preserve">3. Объектами налогообложения признаются земельные участки, расположенные в пределах границ муниципального образования «поселок </w:t>
      </w:r>
      <w:r>
        <w:rPr>
          <w:sz w:val="24"/>
          <w:szCs w:val="24"/>
          <w:shd w:val="clear" w:color="auto" w:fill="FFFFFF"/>
          <w:lang w:val="ru-RU"/>
        </w:rPr>
        <w:t>Теткино</w:t>
      </w:r>
      <w:r>
        <w:rPr>
          <w:sz w:val="24"/>
          <w:szCs w:val="24"/>
          <w:shd w:val="clear" w:color="auto" w:fill="FFFFFF"/>
        </w:rPr>
        <w:t>» Глушковского района Курской области.</w:t>
      </w:r>
    </w:p>
    <w:p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 налоговые ставки в процентах от налоговой базы, в размерах:</w:t>
      </w:r>
    </w:p>
    <w:p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0,3 процента в отношении земельных участков: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занятых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"consultantplus://offline/ref=475CB0CA56359217E25C70F11DA44D8381D531FEFC356F264B685ACE83D9AFF662B654DA98EF11D6A41106A0B66467D835937232AF6C79E4u9FDJ"</w:instrText>
      </w:r>
      <w:r>
        <w:rPr>
          <w:sz w:val="24"/>
          <w:szCs w:val="24"/>
        </w:rPr>
        <w:fldChar w:fldCharType="separate"/>
      </w:r>
      <w:r>
        <w:rPr>
          <w:rFonts w:eastAsia="Calibri"/>
          <w:sz w:val="24"/>
          <w:szCs w:val="24"/>
          <w:lang w:eastAsia="en-US"/>
        </w:rPr>
        <w:t>жилищным фондом</w:t>
      </w:r>
      <w:r>
        <w:rPr>
          <w:sz w:val="24"/>
          <w:szCs w:val="24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"consultantplus://offline/ref=475CB0CA56359217E25C70F11DA44D8380DE30F8F6356F264B685ACE83D9AFF662B654DA98EF10D6AC1106A0B66467D835937232AF6C79E4u9FDJ"</w:instrText>
      </w:r>
      <w:r>
        <w:rPr>
          <w:sz w:val="24"/>
          <w:szCs w:val="24"/>
        </w:rPr>
        <w:fldChar w:fldCharType="separate"/>
      </w:r>
      <w:r>
        <w:rPr>
          <w:rFonts w:eastAsia="Calibri"/>
          <w:sz w:val="24"/>
          <w:szCs w:val="24"/>
          <w:lang w:eastAsia="en-US"/>
        </w:rPr>
        <w:t>объектами инженерной инфраструктуры</w:t>
      </w:r>
      <w:r>
        <w:rPr>
          <w:sz w:val="24"/>
          <w:szCs w:val="24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"consultantplus://offline/ref=475CB0CA56359217E25C70F11DA44D8381D730FAF0376F264B685ACE83D9AFF670B60CD69AEE0ED2AB0450F1F3u3F8J"</w:instrText>
      </w:r>
      <w:r>
        <w:rPr>
          <w:sz w:val="24"/>
          <w:szCs w:val="24"/>
        </w:rPr>
        <w:fldChar w:fldCharType="separate"/>
      </w:r>
      <w:r>
        <w:rPr>
          <w:rFonts w:eastAsia="Calibri"/>
          <w:sz w:val="24"/>
          <w:szCs w:val="24"/>
          <w:lang w:eastAsia="en-US"/>
        </w:rPr>
        <w:t>законом</w:t>
      </w:r>
      <w:r>
        <w:rPr>
          <w:sz w:val="24"/>
          <w:szCs w:val="24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ограниченных в обороте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"consultantplus://offline/ref=475CB0CA56359217E25C70F11DA44D8381D637FFFD3E6F264B685ACE83D9AFF662B654DA98EF12D0A81106A0B66467D835937232AF6C79E4u9FDJ"</w:instrText>
      </w:r>
      <w:r>
        <w:rPr>
          <w:sz w:val="24"/>
          <w:szCs w:val="24"/>
        </w:rPr>
        <w:fldChar w:fldCharType="separate"/>
      </w:r>
      <w:r>
        <w:rPr>
          <w:rFonts w:eastAsia="Calibri"/>
          <w:sz w:val="24"/>
          <w:szCs w:val="24"/>
          <w:lang w:eastAsia="en-US"/>
        </w:rPr>
        <w:t>законодательством</w:t>
      </w:r>
      <w:r>
        <w:rPr>
          <w:sz w:val="24"/>
          <w:szCs w:val="24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1,5 процента в отношении прочих земельных участков.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>
      <w:pPr>
        <w:tabs>
          <w:tab w:val="left" w:pos="0"/>
        </w:tabs>
        <w:autoSpaceDE w:val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</w:t>
      </w:r>
      <w:r>
        <w:rPr>
          <w:sz w:val="24"/>
          <w:szCs w:val="24"/>
        </w:rPr>
        <w:t>6.  Определить следующий порядок   уплаты авансовых платежей по земельному налогу и земельного налога:</w:t>
      </w:r>
    </w:p>
    <w:p>
      <w:pPr>
        <w:tabs>
          <w:tab w:val="left" w:pos="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</w:t>
      </w:r>
      <w:r>
        <w:rPr>
          <w:sz w:val="24"/>
          <w:szCs w:val="24"/>
        </w:rPr>
        <w:tab/>
      </w:r>
      <w:r>
        <w:rPr>
          <w:sz w:val="24"/>
          <w:szCs w:val="24"/>
        </w:rPr>
        <w:t>Налогоплательщики-организации по истечении отчетного периода уплачивают авансовые платежи по налогу в размере самостоятельно исчисленных ими обязательств;</w:t>
      </w:r>
    </w:p>
    <w:p>
      <w:pPr>
        <w:tabs>
          <w:tab w:val="left" w:pos="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По итогам налогового периода налогоплательщики-организации уплачивают налог в порядке, определенном пунктом 5 статьи 397 Налогового кодекса Российской Федерации;</w:t>
      </w:r>
    </w:p>
    <w:p>
      <w:pPr>
        <w:tabs>
          <w:tab w:val="left" w:pos="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</w:t>
      </w:r>
      <w:r>
        <w:rPr>
          <w:sz w:val="24"/>
          <w:szCs w:val="24"/>
        </w:rPr>
        <w:tab/>
      </w:r>
      <w:r>
        <w:rPr>
          <w:sz w:val="24"/>
          <w:szCs w:val="24"/>
        </w:rPr>
        <w:t>Налогоплательщики - физические лица, уплачивают земельный налог  в  порядке, установленном   пунктом 1 статьи 397 Налогового кодекса Российской Федерации.</w:t>
      </w:r>
    </w:p>
    <w:p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Признать утратившими силу решение Собрания депутатов поселка Глушково от 1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.11.2019 года №4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«О земельном налоге».</w:t>
      </w:r>
    </w:p>
    <w:p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вступает в силу с 1 января 2023 года, но не ранее чем по истечении одного месяца со дня его официального опубликования.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>
      <w:pPr>
        <w:ind w:right="-6" w:firstLine="851"/>
        <w:jc w:val="both"/>
        <w:rPr>
          <w:sz w:val="24"/>
          <w:szCs w:val="24"/>
        </w:rPr>
      </w:pPr>
    </w:p>
    <w:p>
      <w:pPr>
        <w:ind w:right="-6" w:firstLine="851"/>
        <w:jc w:val="both"/>
        <w:rPr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поселка Теткино                                                    </w:t>
      </w:r>
      <w:r>
        <w:rPr>
          <w:rFonts w:hint="default" w:cs="Times New Roman"/>
          <w:b/>
          <w:sz w:val="24"/>
          <w:szCs w:val="24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А.Г. Петраков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Глава поселка Теткино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Глушковского района                                     </w:t>
      </w:r>
      <w:r>
        <w:rPr>
          <w:rFonts w:hint="default" w:cs="Times New Roman"/>
          <w:b/>
          <w:sz w:val="24"/>
          <w:szCs w:val="24"/>
          <w:lang w:val="ru-RU"/>
        </w:rPr>
        <w:t xml:space="preserve">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С.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Призенко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D9"/>
    <w:rsid w:val="00054C29"/>
    <w:rsid w:val="000743DD"/>
    <w:rsid w:val="00074B8C"/>
    <w:rsid w:val="0008101C"/>
    <w:rsid w:val="000A65D8"/>
    <w:rsid w:val="000B0333"/>
    <w:rsid w:val="000C1678"/>
    <w:rsid w:val="000C5919"/>
    <w:rsid w:val="000E5ED9"/>
    <w:rsid w:val="000F2914"/>
    <w:rsid w:val="0010766D"/>
    <w:rsid w:val="00132808"/>
    <w:rsid w:val="00166016"/>
    <w:rsid w:val="00174ED5"/>
    <w:rsid w:val="001A143A"/>
    <w:rsid w:val="001C18FE"/>
    <w:rsid w:val="001D4163"/>
    <w:rsid w:val="00206D47"/>
    <w:rsid w:val="0022371A"/>
    <w:rsid w:val="002277AA"/>
    <w:rsid w:val="002D2416"/>
    <w:rsid w:val="002D434C"/>
    <w:rsid w:val="00321957"/>
    <w:rsid w:val="0033369C"/>
    <w:rsid w:val="00336324"/>
    <w:rsid w:val="0034260C"/>
    <w:rsid w:val="003B6914"/>
    <w:rsid w:val="003E07B2"/>
    <w:rsid w:val="004102FE"/>
    <w:rsid w:val="004416BB"/>
    <w:rsid w:val="00453DAA"/>
    <w:rsid w:val="004738DA"/>
    <w:rsid w:val="00523F89"/>
    <w:rsid w:val="0053495F"/>
    <w:rsid w:val="00537923"/>
    <w:rsid w:val="0054624A"/>
    <w:rsid w:val="00553D0D"/>
    <w:rsid w:val="0055657A"/>
    <w:rsid w:val="005740BE"/>
    <w:rsid w:val="00576B53"/>
    <w:rsid w:val="005A579C"/>
    <w:rsid w:val="005C0D17"/>
    <w:rsid w:val="005E0600"/>
    <w:rsid w:val="005F37D8"/>
    <w:rsid w:val="00600E82"/>
    <w:rsid w:val="0062574B"/>
    <w:rsid w:val="0069729C"/>
    <w:rsid w:val="006A1D29"/>
    <w:rsid w:val="006B7AD9"/>
    <w:rsid w:val="006D4492"/>
    <w:rsid w:val="006D52E2"/>
    <w:rsid w:val="006E1426"/>
    <w:rsid w:val="006E1538"/>
    <w:rsid w:val="006F1D57"/>
    <w:rsid w:val="00715430"/>
    <w:rsid w:val="007263EF"/>
    <w:rsid w:val="00730D6C"/>
    <w:rsid w:val="00761387"/>
    <w:rsid w:val="0077680D"/>
    <w:rsid w:val="00797E44"/>
    <w:rsid w:val="007B52A7"/>
    <w:rsid w:val="007C2EA9"/>
    <w:rsid w:val="007D0DB6"/>
    <w:rsid w:val="007F3DCF"/>
    <w:rsid w:val="007F53A6"/>
    <w:rsid w:val="0080461D"/>
    <w:rsid w:val="00816608"/>
    <w:rsid w:val="008419CF"/>
    <w:rsid w:val="008A057D"/>
    <w:rsid w:val="008A1687"/>
    <w:rsid w:val="008B147B"/>
    <w:rsid w:val="008C04D0"/>
    <w:rsid w:val="008D4D54"/>
    <w:rsid w:val="008E0EA9"/>
    <w:rsid w:val="008E75D8"/>
    <w:rsid w:val="008F36B4"/>
    <w:rsid w:val="009213C7"/>
    <w:rsid w:val="00956690"/>
    <w:rsid w:val="00966179"/>
    <w:rsid w:val="009D42BA"/>
    <w:rsid w:val="009F35A7"/>
    <w:rsid w:val="00A25F7C"/>
    <w:rsid w:val="00A370A6"/>
    <w:rsid w:val="00A80A91"/>
    <w:rsid w:val="00A80D5D"/>
    <w:rsid w:val="00A82793"/>
    <w:rsid w:val="00AA1CF1"/>
    <w:rsid w:val="00B32F55"/>
    <w:rsid w:val="00B47399"/>
    <w:rsid w:val="00B51D05"/>
    <w:rsid w:val="00B64DA7"/>
    <w:rsid w:val="00B739ED"/>
    <w:rsid w:val="00B758B0"/>
    <w:rsid w:val="00BB12DF"/>
    <w:rsid w:val="00BC0E8C"/>
    <w:rsid w:val="00BE48C2"/>
    <w:rsid w:val="00BF4533"/>
    <w:rsid w:val="00C01FE4"/>
    <w:rsid w:val="00C05769"/>
    <w:rsid w:val="00C11718"/>
    <w:rsid w:val="00C36F8B"/>
    <w:rsid w:val="00C433A7"/>
    <w:rsid w:val="00C5744F"/>
    <w:rsid w:val="00C579CD"/>
    <w:rsid w:val="00CC19F6"/>
    <w:rsid w:val="00CC4628"/>
    <w:rsid w:val="00CF0FB7"/>
    <w:rsid w:val="00CF0FC1"/>
    <w:rsid w:val="00CF2EFD"/>
    <w:rsid w:val="00CF3D59"/>
    <w:rsid w:val="00D10CEC"/>
    <w:rsid w:val="00D80751"/>
    <w:rsid w:val="00DB65A2"/>
    <w:rsid w:val="00DD1C3F"/>
    <w:rsid w:val="00DD6E06"/>
    <w:rsid w:val="00DD7857"/>
    <w:rsid w:val="00DE148C"/>
    <w:rsid w:val="00E00D01"/>
    <w:rsid w:val="00E57682"/>
    <w:rsid w:val="00E849D4"/>
    <w:rsid w:val="00E97E23"/>
    <w:rsid w:val="00EA00C3"/>
    <w:rsid w:val="00EC20EA"/>
    <w:rsid w:val="00EE0971"/>
    <w:rsid w:val="00EE0F79"/>
    <w:rsid w:val="00F10C1D"/>
    <w:rsid w:val="00F40ADC"/>
    <w:rsid w:val="00F42C9F"/>
    <w:rsid w:val="00F435CD"/>
    <w:rsid w:val="00F5380B"/>
    <w:rsid w:val="00F66673"/>
    <w:rsid w:val="00F66D0F"/>
    <w:rsid w:val="00F71ABB"/>
    <w:rsid w:val="00F8070D"/>
    <w:rsid w:val="00F877C8"/>
    <w:rsid w:val="00F87FCD"/>
    <w:rsid w:val="00F97649"/>
    <w:rsid w:val="00FA26B1"/>
    <w:rsid w:val="00FB3864"/>
    <w:rsid w:val="00FE27F3"/>
    <w:rsid w:val="00FE2E19"/>
    <w:rsid w:val="02121B08"/>
    <w:rsid w:val="202C210E"/>
    <w:rsid w:val="29026ED8"/>
    <w:rsid w:val="779E6C57"/>
    <w:rsid w:val="7B8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uiPriority w:val="0"/>
    <w:pPr>
      <w:jc w:val="center"/>
    </w:pPr>
    <w:rPr>
      <w:b/>
      <w:sz w:val="32"/>
      <w:szCs w:val="20"/>
    </w:rPr>
  </w:style>
  <w:style w:type="paragraph" w:styleId="7">
    <w:name w:val="Body Text Indent"/>
    <w:basedOn w:val="1"/>
    <w:qFormat/>
    <w:uiPriority w:val="0"/>
    <w:pPr>
      <w:ind w:firstLine="851"/>
      <w:jc w:val="both"/>
    </w:pPr>
    <w:rPr>
      <w:sz w:val="28"/>
      <w:szCs w:val="20"/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11">
    <w:name w:val="Обычный (веб)1"/>
    <w:basedOn w:val="1"/>
    <w:qFormat/>
    <w:uiPriority w:val="0"/>
    <w:pPr>
      <w:suppressAutoHyphens w:val="0"/>
      <w:spacing w:before="280" w:after="2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6C88-4AB9-44E8-B11B-47B9B84B4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450</Words>
  <Characters>2569</Characters>
  <Lines>21</Lines>
  <Paragraphs>6</Paragraphs>
  <TotalTime>9</TotalTime>
  <ScaleCrop>false</ScaleCrop>
  <LinksUpToDate>false</LinksUpToDate>
  <CharactersWithSpaces>3013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2018-06-19T12:47:00Z</dcterms:created>
  <dc:creator>Юрист</dc:creator>
  <cp:lastModifiedBy>user</cp:lastModifiedBy>
  <cp:lastPrinted>2022-12-27T05:59:20Z</cp:lastPrinted>
  <dcterms:modified xsi:type="dcterms:W3CDTF">2022-12-27T06:00:22Z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12F9A76B3482455EA8FE6FA262A4F10E</vt:lpwstr>
  </property>
</Properties>
</file>