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6C" w:rsidRDefault="0024406C" w:rsidP="0024406C">
      <w:pPr>
        <w:spacing w:before="120"/>
        <w:rPr>
          <w:rFonts w:ascii="Arial" w:hAnsi="Arial" w:cs="Arial"/>
          <w:b/>
          <w:szCs w:val="28"/>
        </w:rPr>
      </w:pPr>
    </w:p>
    <w:p w:rsidR="0024406C" w:rsidRPr="00A756B5" w:rsidRDefault="0024406C" w:rsidP="0024406C">
      <w:pPr>
        <w:pStyle w:val="a4"/>
        <w:jc w:val="center"/>
        <w:rPr>
          <w:rFonts w:ascii="Arial" w:hAnsi="Arial" w:cs="Arial"/>
          <w:sz w:val="36"/>
          <w:szCs w:val="36"/>
        </w:rPr>
      </w:pPr>
      <w:r w:rsidRPr="00A756B5">
        <w:rPr>
          <w:rFonts w:ascii="Arial" w:hAnsi="Arial" w:cs="Arial"/>
          <w:sz w:val="36"/>
          <w:szCs w:val="36"/>
        </w:rPr>
        <w:t>Российская Федерация</w:t>
      </w:r>
    </w:p>
    <w:p w:rsidR="0024406C" w:rsidRPr="00A756B5" w:rsidRDefault="00A756B5" w:rsidP="0024406C">
      <w:pPr>
        <w:pStyle w:val="a4"/>
        <w:jc w:val="center"/>
        <w:rPr>
          <w:rFonts w:ascii="Arial" w:hAnsi="Arial" w:cs="Arial"/>
          <w:sz w:val="36"/>
          <w:szCs w:val="36"/>
        </w:rPr>
      </w:pPr>
      <w:r w:rsidRPr="00A756B5">
        <w:rPr>
          <w:rFonts w:ascii="Arial" w:hAnsi="Arial" w:cs="Arial"/>
          <w:sz w:val="36"/>
          <w:szCs w:val="36"/>
        </w:rPr>
        <w:t xml:space="preserve">Администрация поселка </w:t>
      </w:r>
      <w:proofErr w:type="gramStart"/>
      <w:r w:rsidRPr="00A756B5">
        <w:rPr>
          <w:rFonts w:ascii="Arial" w:hAnsi="Arial" w:cs="Arial"/>
          <w:sz w:val="36"/>
          <w:szCs w:val="36"/>
        </w:rPr>
        <w:t>Те</w:t>
      </w:r>
      <w:r w:rsidR="0024406C" w:rsidRPr="00A756B5">
        <w:rPr>
          <w:rFonts w:ascii="Arial" w:hAnsi="Arial" w:cs="Arial"/>
          <w:sz w:val="36"/>
          <w:szCs w:val="36"/>
        </w:rPr>
        <w:t>ткино</w:t>
      </w:r>
      <w:proofErr w:type="gramEnd"/>
    </w:p>
    <w:p w:rsidR="0024406C" w:rsidRPr="00A756B5" w:rsidRDefault="0024406C" w:rsidP="0024406C">
      <w:pPr>
        <w:pStyle w:val="a4"/>
        <w:jc w:val="center"/>
        <w:rPr>
          <w:rFonts w:ascii="Arial" w:hAnsi="Arial" w:cs="Arial"/>
          <w:sz w:val="36"/>
          <w:szCs w:val="36"/>
        </w:rPr>
      </w:pPr>
      <w:r w:rsidRPr="00A756B5">
        <w:rPr>
          <w:rFonts w:ascii="Arial" w:hAnsi="Arial" w:cs="Arial"/>
          <w:sz w:val="36"/>
          <w:szCs w:val="36"/>
        </w:rPr>
        <w:t>Глушковского района Курской области</w:t>
      </w:r>
    </w:p>
    <w:p w:rsidR="0024406C" w:rsidRPr="00A756B5" w:rsidRDefault="0024406C" w:rsidP="0024406C">
      <w:pPr>
        <w:jc w:val="center"/>
        <w:rPr>
          <w:rFonts w:ascii="Arial" w:hAnsi="Arial" w:cs="Arial"/>
          <w:b/>
          <w:sz w:val="32"/>
          <w:szCs w:val="32"/>
        </w:rPr>
      </w:pPr>
    </w:p>
    <w:p w:rsidR="0024406C" w:rsidRPr="00A756B5" w:rsidRDefault="0024406C" w:rsidP="0024406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756B5">
        <w:rPr>
          <w:rFonts w:ascii="Arial" w:hAnsi="Arial" w:cs="Arial"/>
          <w:b/>
          <w:sz w:val="32"/>
          <w:szCs w:val="32"/>
        </w:rPr>
        <w:t>П</w:t>
      </w:r>
      <w:proofErr w:type="gramEnd"/>
      <w:r w:rsidRPr="00A756B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52FBE" w:rsidRPr="00A756B5" w:rsidRDefault="00752FBE" w:rsidP="0024406C">
      <w:pPr>
        <w:jc w:val="center"/>
        <w:rPr>
          <w:rFonts w:ascii="Arial" w:hAnsi="Arial" w:cs="Arial"/>
          <w:b/>
          <w:sz w:val="32"/>
          <w:szCs w:val="32"/>
        </w:rPr>
      </w:pPr>
    </w:p>
    <w:p w:rsidR="0024406C" w:rsidRPr="00A756B5" w:rsidRDefault="0047174D" w:rsidP="0024406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« 18 »  ноября </w:t>
      </w:r>
      <w:r w:rsidR="0024406C" w:rsidRPr="00A756B5">
        <w:rPr>
          <w:rFonts w:ascii="Arial" w:hAnsi="Arial" w:cs="Arial"/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24406C" w:rsidRPr="00A756B5">
          <w:rPr>
            <w:rFonts w:ascii="Arial" w:hAnsi="Arial" w:cs="Arial"/>
            <w:sz w:val="24"/>
            <w:szCs w:val="24"/>
            <w:u w:val="single"/>
          </w:rPr>
          <w:t>2016 г</w:t>
        </w:r>
      </w:smartTag>
      <w:r>
        <w:rPr>
          <w:rFonts w:ascii="Arial" w:hAnsi="Arial" w:cs="Arial"/>
          <w:sz w:val="24"/>
          <w:szCs w:val="24"/>
          <w:u w:val="single"/>
        </w:rPr>
        <w:t>. №  116</w:t>
      </w:r>
      <w:r w:rsidR="0024406C" w:rsidRPr="00A75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пос. </w:t>
      </w:r>
      <w:proofErr w:type="gramStart"/>
      <w:r w:rsidR="0024406C" w:rsidRPr="00A756B5">
        <w:rPr>
          <w:rFonts w:ascii="Arial" w:hAnsi="Arial" w:cs="Arial"/>
          <w:sz w:val="24"/>
          <w:szCs w:val="24"/>
        </w:rPr>
        <w:t>Тёткино</w:t>
      </w:r>
      <w:proofErr w:type="gramEnd"/>
    </w:p>
    <w:p w:rsidR="0024406C" w:rsidRPr="00A756B5" w:rsidRDefault="0024406C" w:rsidP="0024406C">
      <w:pPr>
        <w:rPr>
          <w:rFonts w:ascii="Arial" w:hAnsi="Arial" w:cs="Arial"/>
          <w:sz w:val="24"/>
          <w:szCs w:val="24"/>
        </w:rPr>
      </w:pPr>
    </w:p>
    <w:p w:rsidR="0024406C" w:rsidRPr="00A756B5" w:rsidRDefault="0024406C" w:rsidP="00FB0F7B">
      <w:pPr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24406C" w:rsidRPr="00A756B5" w:rsidRDefault="0024406C" w:rsidP="00FB0F7B">
      <w:pPr>
        <w:rPr>
          <w:rFonts w:ascii="Arial" w:hAnsi="Arial" w:cs="Arial"/>
          <w:bCs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>«</w:t>
      </w:r>
      <w:r w:rsidRPr="00A756B5">
        <w:rPr>
          <w:rFonts w:ascii="Arial" w:hAnsi="Arial" w:cs="Arial"/>
          <w:bCs/>
          <w:sz w:val="24"/>
          <w:szCs w:val="24"/>
        </w:rPr>
        <w:t>Управление муниципальным имуществом</w:t>
      </w:r>
    </w:p>
    <w:p w:rsidR="00FB0F7B" w:rsidRPr="00A756B5" w:rsidRDefault="0024406C" w:rsidP="00FB0F7B">
      <w:pPr>
        <w:rPr>
          <w:rFonts w:ascii="Arial" w:hAnsi="Arial" w:cs="Arial"/>
          <w:bCs/>
          <w:sz w:val="24"/>
          <w:szCs w:val="24"/>
        </w:rPr>
      </w:pPr>
      <w:r w:rsidRPr="00A756B5">
        <w:rPr>
          <w:rFonts w:ascii="Arial" w:hAnsi="Arial" w:cs="Arial"/>
          <w:bCs/>
          <w:sz w:val="24"/>
          <w:szCs w:val="24"/>
        </w:rPr>
        <w:t xml:space="preserve">и земельными ресурсами </w:t>
      </w:r>
      <w:r w:rsidR="00FB0F7B" w:rsidRPr="00A756B5">
        <w:rPr>
          <w:rFonts w:ascii="Arial" w:hAnsi="Arial" w:cs="Arial"/>
          <w:bCs/>
          <w:sz w:val="24"/>
          <w:szCs w:val="24"/>
        </w:rPr>
        <w:t xml:space="preserve">поселка </w:t>
      </w:r>
      <w:proofErr w:type="gramStart"/>
      <w:r w:rsidR="00FB0F7B" w:rsidRPr="00A756B5">
        <w:rPr>
          <w:rFonts w:ascii="Arial" w:hAnsi="Arial" w:cs="Arial"/>
          <w:bCs/>
          <w:sz w:val="24"/>
          <w:szCs w:val="24"/>
        </w:rPr>
        <w:t>Теткино</w:t>
      </w:r>
      <w:proofErr w:type="gramEnd"/>
    </w:p>
    <w:p w:rsidR="0024406C" w:rsidRPr="00A756B5" w:rsidRDefault="00FB0F7B" w:rsidP="00FB0F7B">
      <w:pPr>
        <w:rPr>
          <w:rFonts w:ascii="Arial" w:hAnsi="Arial" w:cs="Arial"/>
          <w:bCs/>
          <w:sz w:val="24"/>
          <w:szCs w:val="24"/>
        </w:rPr>
      </w:pPr>
      <w:r w:rsidRPr="00A756B5">
        <w:rPr>
          <w:rFonts w:ascii="Arial" w:hAnsi="Arial" w:cs="Arial"/>
          <w:bCs/>
          <w:sz w:val="24"/>
          <w:szCs w:val="24"/>
        </w:rPr>
        <w:t xml:space="preserve">Глушковского </w:t>
      </w:r>
      <w:r w:rsidR="0024406C" w:rsidRPr="00A756B5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24406C" w:rsidRPr="00A756B5" w:rsidRDefault="00FB0F7B" w:rsidP="00FB0F7B">
      <w:pPr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bCs/>
          <w:sz w:val="24"/>
          <w:szCs w:val="24"/>
        </w:rPr>
        <w:t>на 2017 - 2019</w:t>
      </w:r>
      <w:r w:rsidR="0024406C" w:rsidRPr="00A756B5">
        <w:rPr>
          <w:rFonts w:ascii="Arial" w:hAnsi="Arial" w:cs="Arial"/>
          <w:bCs/>
          <w:sz w:val="24"/>
          <w:szCs w:val="24"/>
        </w:rPr>
        <w:t xml:space="preserve"> годы</w:t>
      </w:r>
      <w:r w:rsidR="0024406C" w:rsidRPr="00A756B5">
        <w:rPr>
          <w:rFonts w:ascii="Arial" w:hAnsi="Arial" w:cs="Arial"/>
          <w:sz w:val="24"/>
          <w:szCs w:val="24"/>
        </w:rPr>
        <w:t>»</w:t>
      </w:r>
    </w:p>
    <w:p w:rsidR="0024406C" w:rsidRPr="00A756B5" w:rsidRDefault="0024406C" w:rsidP="00FB0F7B">
      <w:pPr>
        <w:rPr>
          <w:rFonts w:ascii="Arial" w:hAnsi="Arial" w:cs="Arial"/>
          <w:sz w:val="24"/>
          <w:szCs w:val="24"/>
        </w:rPr>
      </w:pPr>
    </w:p>
    <w:p w:rsidR="0024406C" w:rsidRPr="00A756B5" w:rsidRDefault="0024406C" w:rsidP="0024406C">
      <w:pPr>
        <w:pStyle w:val="a4"/>
        <w:rPr>
          <w:rFonts w:ascii="Arial" w:hAnsi="Arial" w:cs="Arial"/>
          <w:sz w:val="24"/>
          <w:szCs w:val="24"/>
        </w:rPr>
      </w:pPr>
    </w:p>
    <w:p w:rsidR="0024406C" w:rsidRPr="00A756B5" w:rsidRDefault="0024406C" w:rsidP="00FB0F7B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A756B5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с </w:t>
      </w:r>
      <w:hyperlink r:id="rId5" w:history="1">
        <w:r w:rsidRPr="00A756B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FB0F7B" w:rsidRPr="00A756B5">
        <w:rPr>
          <w:rFonts w:ascii="Arial" w:hAnsi="Arial" w:cs="Arial"/>
          <w:sz w:val="24"/>
          <w:szCs w:val="24"/>
        </w:rPr>
        <w:t xml:space="preserve"> Главы поселка Теткино Глушковского </w:t>
      </w:r>
      <w:r w:rsidRPr="00A756B5">
        <w:rPr>
          <w:rFonts w:ascii="Arial" w:hAnsi="Arial" w:cs="Arial"/>
          <w:sz w:val="24"/>
          <w:szCs w:val="24"/>
        </w:rPr>
        <w:t xml:space="preserve"> района </w:t>
      </w:r>
      <w:r w:rsidR="00FB0F7B" w:rsidRPr="00A756B5">
        <w:rPr>
          <w:rFonts w:ascii="Arial" w:hAnsi="Arial" w:cs="Arial"/>
          <w:sz w:val="24"/>
          <w:szCs w:val="24"/>
        </w:rPr>
        <w:t xml:space="preserve"> Курской области </w:t>
      </w:r>
      <w:r w:rsidRPr="00A756B5">
        <w:rPr>
          <w:rFonts w:ascii="Arial" w:hAnsi="Arial" w:cs="Arial"/>
          <w:sz w:val="24"/>
          <w:szCs w:val="24"/>
        </w:rPr>
        <w:t xml:space="preserve">от </w:t>
      </w:r>
      <w:r w:rsidR="00752FBE" w:rsidRPr="00A756B5">
        <w:rPr>
          <w:rFonts w:ascii="Arial" w:hAnsi="Arial" w:cs="Arial"/>
          <w:sz w:val="24"/>
          <w:szCs w:val="24"/>
        </w:rPr>
        <w:t>14.10.2013 № 21</w:t>
      </w:r>
      <w:r w:rsidRPr="00A756B5">
        <w:rPr>
          <w:rFonts w:ascii="Arial" w:hAnsi="Arial" w:cs="Arial"/>
          <w:sz w:val="24"/>
          <w:szCs w:val="24"/>
        </w:rPr>
        <w:t xml:space="preserve"> «Об утверждении Порядка</w:t>
      </w:r>
      <w:r w:rsidR="00752FBE" w:rsidRPr="00A756B5">
        <w:rPr>
          <w:rFonts w:ascii="Arial" w:hAnsi="Arial" w:cs="Arial"/>
          <w:sz w:val="24"/>
          <w:szCs w:val="24"/>
        </w:rPr>
        <w:t xml:space="preserve"> принятия решений о разработке  М</w:t>
      </w:r>
      <w:r w:rsidRPr="00A756B5">
        <w:rPr>
          <w:rFonts w:ascii="Arial" w:hAnsi="Arial" w:cs="Arial"/>
          <w:sz w:val="24"/>
          <w:szCs w:val="24"/>
        </w:rPr>
        <w:t>униципальны</w:t>
      </w:r>
      <w:r w:rsidR="00752FBE" w:rsidRPr="00A756B5">
        <w:rPr>
          <w:rFonts w:ascii="Arial" w:hAnsi="Arial" w:cs="Arial"/>
          <w:sz w:val="24"/>
          <w:szCs w:val="24"/>
        </w:rPr>
        <w:t>х программ  органа местного самоуправления</w:t>
      </w:r>
      <w:r w:rsidR="00FB0F7B" w:rsidRPr="00A756B5">
        <w:rPr>
          <w:rFonts w:ascii="Arial" w:hAnsi="Arial" w:cs="Arial"/>
          <w:sz w:val="24"/>
          <w:szCs w:val="24"/>
        </w:rPr>
        <w:t xml:space="preserve"> «поселок Теткино» Глушковского </w:t>
      </w:r>
      <w:r w:rsidRPr="00A756B5">
        <w:rPr>
          <w:rFonts w:ascii="Arial" w:hAnsi="Arial" w:cs="Arial"/>
          <w:sz w:val="24"/>
          <w:szCs w:val="24"/>
        </w:rPr>
        <w:t xml:space="preserve"> района</w:t>
      </w:r>
      <w:r w:rsidR="00FB0F7B" w:rsidRPr="00A756B5">
        <w:rPr>
          <w:rFonts w:ascii="Arial" w:hAnsi="Arial" w:cs="Arial"/>
          <w:sz w:val="24"/>
          <w:szCs w:val="24"/>
        </w:rPr>
        <w:t xml:space="preserve"> Курской области</w:t>
      </w:r>
      <w:r w:rsidR="00752FBE" w:rsidRPr="00A756B5">
        <w:rPr>
          <w:rFonts w:ascii="Arial" w:hAnsi="Arial" w:cs="Arial"/>
          <w:sz w:val="24"/>
          <w:szCs w:val="24"/>
        </w:rPr>
        <w:t>, их формирования, реализации и проведения оценки эффективности реализации</w:t>
      </w:r>
      <w:r w:rsidR="00FB0F7B" w:rsidRPr="00A756B5">
        <w:rPr>
          <w:rFonts w:ascii="Arial" w:hAnsi="Arial" w:cs="Arial"/>
          <w:sz w:val="24"/>
          <w:szCs w:val="24"/>
        </w:rPr>
        <w:t xml:space="preserve">», </w:t>
      </w:r>
      <w:r w:rsidRPr="00A756B5">
        <w:rPr>
          <w:rFonts w:ascii="Arial" w:hAnsi="Arial" w:cs="Arial"/>
          <w:sz w:val="24"/>
          <w:szCs w:val="24"/>
        </w:rPr>
        <w:t>Администрация поселка  Теткино  Глушковского района Курской области ПОСТАНОВЛЯЕТ:</w:t>
      </w:r>
      <w:proofErr w:type="gramEnd"/>
    </w:p>
    <w:p w:rsidR="00FB0F7B" w:rsidRPr="00A756B5" w:rsidRDefault="00FB0F7B" w:rsidP="00FB0F7B">
      <w:pPr>
        <w:pStyle w:val="a4"/>
        <w:rPr>
          <w:rFonts w:ascii="Arial" w:hAnsi="Arial" w:cs="Arial"/>
          <w:sz w:val="24"/>
          <w:szCs w:val="24"/>
        </w:rPr>
      </w:pPr>
    </w:p>
    <w:p w:rsidR="00FB0F7B" w:rsidRPr="00A756B5" w:rsidRDefault="00FB0F7B" w:rsidP="00FB0F7B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 xml:space="preserve">1.Утвердить прилагаемую муниципальную программу </w:t>
      </w:r>
      <w:r w:rsidRPr="00A756B5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 поселка Теткино Глушковского района Курской области на 2017 - 2019 годы</w:t>
      </w:r>
      <w:r w:rsidRPr="00A756B5">
        <w:rPr>
          <w:rFonts w:ascii="Arial" w:eastAsia="Calibri" w:hAnsi="Arial" w:cs="Arial"/>
          <w:sz w:val="24"/>
          <w:szCs w:val="24"/>
        </w:rPr>
        <w:t>».</w:t>
      </w:r>
    </w:p>
    <w:p w:rsidR="00FB0F7B" w:rsidRPr="00A756B5" w:rsidRDefault="00FB0F7B" w:rsidP="00FB0F7B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56B5">
        <w:rPr>
          <w:rFonts w:ascii="Arial" w:eastAsia="Calibri" w:hAnsi="Arial" w:cs="Arial"/>
          <w:sz w:val="24"/>
          <w:szCs w:val="24"/>
        </w:rPr>
        <w:t>2.</w:t>
      </w:r>
      <w:r w:rsidRPr="00A756B5">
        <w:rPr>
          <w:rFonts w:ascii="Arial" w:hAnsi="Arial" w:cs="Arial"/>
          <w:sz w:val="24"/>
          <w:szCs w:val="24"/>
        </w:rPr>
        <w:t xml:space="preserve"> </w:t>
      </w:r>
      <w:r w:rsidR="00752FBE" w:rsidRPr="00A756B5">
        <w:rPr>
          <w:rFonts w:ascii="Arial" w:hAnsi="Arial" w:cs="Arial"/>
          <w:sz w:val="24"/>
          <w:szCs w:val="24"/>
        </w:rPr>
        <w:t>Руководителю структурного подразделения исполнительного органа местного самоуправления</w:t>
      </w:r>
      <w:r w:rsidR="00A756B5" w:rsidRPr="00A756B5">
        <w:rPr>
          <w:rFonts w:ascii="Arial" w:hAnsi="Arial" w:cs="Arial"/>
          <w:sz w:val="24"/>
          <w:szCs w:val="24"/>
        </w:rPr>
        <w:t xml:space="preserve"> </w:t>
      </w:r>
      <w:r w:rsidR="00752FBE" w:rsidRPr="00A756B5">
        <w:rPr>
          <w:rFonts w:ascii="Arial" w:hAnsi="Arial" w:cs="Arial"/>
          <w:sz w:val="24"/>
          <w:szCs w:val="24"/>
        </w:rPr>
        <w:t>- главному бухгалтеру</w:t>
      </w:r>
      <w:r w:rsidRPr="00A756B5">
        <w:rPr>
          <w:rFonts w:ascii="Arial" w:hAnsi="Arial" w:cs="Arial"/>
          <w:sz w:val="24"/>
          <w:szCs w:val="24"/>
        </w:rPr>
        <w:t xml:space="preserve"> В.В.</w:t>
      </w:r>
      <w:r w:rsidR="0047174D">
        <w:rPr>
          <w:rFonts w:ascii="Arial" w:hAnsi="Arial" w:cs="Arial"/>
          <w:sz w:val="24"/>
          <w:szCs w:val="24"/>
        </w:rPr>
        <w:t xml:space="preserve"> </w:t>
      </w:r>
      <w:r w:rsidRPr="00A756B5">
        <w:rPr>
          <w:rFonts w:ascii="Arial" w:hAnsi="Arial" w:cs="Arial"/>
          <w:sz w:val="24"/>
          <w:szCs w:val="24"/>
        </w:rPr>
        <w:t>Скороходовой  при формировании бюджета на очередной финансовый год предусмотреть  ассигнования на реализацию  муниципальной программы</w:t>
      </w:r>
      <w:r w:rsidRPr="00A756B5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A756B5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поселка Теткино Глушковского района Курской области на 2017 - 2019 годы</w:t>
      </w:r>
      <w:r w:rsidRPr="00A756B5">
        <w:rPr>
          <w:rFonts w:ascii="Arial" w:eastAsia="Calibri" w:hAnsi="Arial" w:cs="Arial"/>
          <w:sz w:val="24"/>
          <w:szCs w:val="24"/>
        </w:rPr>
        <w:t>».</w:t>
      </w:r>
    </w:p>
    <w:p w:rsidR="00FB0F7B" w:rsidRPr="00A756B5" w:rsidRDefault="00FB0F7B" w:rsidP="00FB0F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color w:val="000000"/>
          <w:sz w:val="24"/>
          <w:szCs w:val="24"/>
        </w:rPr>
        <w:t>3.</w:t>
      </w:r>
      <w:r w:rsidRPr="00A756B5">
        <w:rPr>
          <w:rFonts w:ascii="Arial" w:hAnsi="Arial" w:cs="Arial"/>
          <w:sz w:val="24"/>
          <w:szCs w:val="24"/>
        </w:rPr>
        <w:t xml:space="preserve"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       </w:t>
      </w:r>
    </w:p>
    <w:p w:rsidR="00FB0F7B" w:rsidRPr="00A756B5" w:rsidRDefault="00FB0F7B" w:rsidP="00FB0F7B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>4.</w:t>
      </w:r>
      <w:r w:rsidRPr="00A756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756B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756B5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B0F7B" w:rsidRPr="00A756B5" w:rsidRDefault="00FB0F7B" w:rsidP="00FB0F7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>5.</w:t>
      </w:r>
      <w:r w:rsidRPr="00A756B5">
        <w:rPr>
          <w:rFonts w:ascii="Arial" w:hAnsi="Arial" w:cs="Arial"/>
          <w:color w:val="000000"/>
          <w:sz w:val="24"/>
          <w:szCs w:val="24"/>
        </w:rPr>
        <w:t>Настоящее постановление подлежит обнародованию в установленном порядке.</w:t>
      </w:r>
    </w:p>
    <w:p w:rsidR="00FB0F7B" w:rsidRPr="00A756B5" w:rsidRDefault="00FB0F7B" w:rsidP="00FB0F7B">
      <w:pPr>
        <w:pStyle w:val="ConsPlusNormal"/>
        <w:spacing w:line="360" w:lineRule="auto"/>
        <w:jc w:val="both"/>
        <w:rPr>
          <w:color w:val="000000"/>
          <w:sz w:val="24"/>
          <w:szCs w:val="24"/>
        </w:rPr>
      </w:pPr>
      <w:r w:rsidRPr="00A756B5">
        <w:rPr>
          <w:color w:val="000000"/>
          <w:sz w:val="24"/>
          <w:szCs w:val="24"/>
        </w:rPr>
        <w:t>6. Настоящее постановление вступает в силу с 01 января 2017 года.</w:t>
      </w:r>
    </w:p>
    <w:p w:rsidR="00FB0F7B" w:rsidRPr="00A756B5" w:rsidRDefault="00FB0F7B" w:rsidP="00FB0F7B">
      <w:pPr>
        <w:pStyle w:val="ConsPlusNormal"/>
        <w:ind w:firstLine="539"/>
        <w:jc w:val="both"/>
        <w:rPr>
          <w:color w:val="000000"/>
          <w:sz w:val="24"/>
          <w:szCs w:val="24"/>
        </w:rPr>
      </w:pPr>
    </w:p>
    <w:p w:rsidR="00FB0F7B" w:rsidRPr="00A756B5" w:rsidRDefault="00FB0F7B" w:rsidP="00FB0F7B">
      <w:pPr>
        <w:pStyle w:val="a4"/>
        <w:rPr>
          <w:rFonts w:ascii="Arial" w:hAnsi="Arial" w:cs="Arial"/>
          <w:sz w:val="24"/>
          <w:szCs w:val="24"/>
        </w:rPr>
      </w:pPr>
    </w:p>
    <w:p w:rsidR="0024406C" w:rsidRPr="00A756B5" w:rsidRDefault="00FB0F7B" w:rsidP="00FB0F7B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A756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4406C" w:rsidRPr="00A756B5">
        <w:rPr>
          <w:rFonts w:ascii="Arial" w:hAnsi="Arial" w:cs="Arial"/>
          <w:sz w:val="24"/>
          <w:szCs w:val="24"/>
        </w:rPr>
        <w:t xml:space="preserve">   Глава   поселка  </w:t>
      </w:r>
      <w:proofErr w:type="gramStart"/>
      <w:r w:rsidR="0024406C" w:rsidRPr="00A756B5">
        <w:rPr>
          <w:rFonts w:ascii="Arial" w:hAnsi="Arial" w:cs="Arial"/>
          <w:sz w:val="24"/>
          <w:szCs w:val="24"/>
        </w:rPr>
        <w:t>Теткино</w:t>
      </w:r>
      <w:proofErr w:type="gramEnd"/>
    </w:p>
    <w:p w:rsidR="0024406C" w:rsidRPr="00A756B5" w:rsidRDefault="0024406C" w:rsidP="0024406C">
      <w:pPr>
        <w:pStyle w:val="a4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>Глушковского района  -                                       С.А. Бершов</w:t>
      </w:r>
    </w:p>
    <w:p w:rsidR="0024406C" w:rsidRPr="00A756B5" w:rsidRDefault="0024406C" w:rsidP="0024406C">
      <w:pPr>
        <w:rPr>
          <w:rFonts w:ascii="Arial" w:hAnsi="Arial" w:cs="Arial"/>
          <w:sz w:val="24"/>
          <w:szCs w:val="24"/>
        </w:rPr>
      </w:pPr>
    </w:p>
    <w:p w:rsidR="0024406C" w:rsidRPr="00A756B5" w:rsidRDefault="0024406C" w:rsidP="0024406C">
      <w:pPr>
        <w:rPr>
          <w:rFonts w:ascii="Arial" w:hAnsi="Arial" w:cs="Arial"/>
          <w:sz w:val="24"/>
          <w:szCs w:val="24"/>
        </w:rPr>
      </w:pPr>
    </w:p>
    <w:p w:rsidR="0024406C" w:rsidRPr="00A756B5" w:rsidRDefault="0024406C" w:rsidP="0024406C">
      <w:pPr>
        <w:tabs>
          <w:tab w:val="left" w:pos="5387"/>
          <w:tab w:val="right" w:pos="10317"/>
        </w:tabs>
        <w:ind w:right="29"/>
        <w:rPr>
          <w:rFonts w:ascii="Arial" w:hAnsi="Arial" w:cs="Arial"/>
          <w:color w:val="000000"/>
          <w:sz w:val="24"/>
          <w:szCs w:val="24"/>
        </w:rPr>
      </w:pPr>
    </w:p>
    <w:p w:rsidR="0024406C" w:rsidRPr="00A756B5" w:rsidRDefault="0024406C" w:rsidP="007C2FF5">
      <w:pPr>
        <w:pStyle w:val="1"/>
        <w:rPr>
          <w:rFonts w:ascii="Arial" w:hAnsi="Arial" w:cs="Arial"/>
          <w:sz w:val="32"/>
          <w:szCs w:val="32"/>
        </w:rPr>
      </w:pPr>
    </w:p>
    <w:p w:rsidR="0024406C" w:rsidRPr="00A756B5" w:rsidRDefault="0024406C" w:rsidP="007C2FF5">
      <w:pPr>
        <w:pStyle w:val="1"/>
        <w:rPr>
          <w:rFonts w:ascii="Arial" w:hAnsi="Arial" w:cs="Arial"/>
          <w:sz w:val="32"/>
          <w:szCs w:val="32"/>
        </w:rPr>
      </w:pPr>
    </w:p>
    <w:p w:rsidR="0024406C" w:rsidRPr="00A756B5" w:rsidRDefault="0024406C" w:rsidP="007C2FF5">
      <w:pPr>
        <w:pStyle w:val="1"/>
        <w:rPr>
          <w:rFonts w:ascii="Arial" w:hAnsi="Arial" w:cs="Arial"/>
          <w:sz w:val="32"/>
          <w:szCs w:val="32"/>
        </w:rPr>
      </w:pPr>
    </w:p>
    <w:p w:rsidR="007C2FF5" w:rsidRPr="00A756B5" w:rsidRDefault="007C2FF5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 xml:space="preserve">Утверждена </w:t>
      </w:r>
    </w:p>
    <w:p w:rsidR="007C2FF5" w:rsidRPr="00A756B5" w:rsidRDefault="007C2FF5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 xml:space="preserve">Постановлением </w:t>
      </w:r>
      <w:r w:rsidR="00C7354A" w:rsidRPr="00A756B5">
        <w:rPr>
          <w:rFonts w:ascii="Arial" w:hAnsi="Arial" w:cs="Arial"/>
          <w:sz w:val="24"/>
          <w:szCs w:val="24"/>
        </w:rPr>
        <w:t>Администрации</w:t>
      </w:r>
    </w:p>
    <w:p w:rsidR="007C2FF5" w:rsidRPr="00A756B5" w:rsidRDefault="00FB0F7B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 w:rsidRPr="00A756B5">
        <w:rPr>
          <w:rFonts w:ascii="Arial" w:hAnsi="Arial" w:cs="Arial"/>
          <w:sz w:val="24"/>
          <w:szCs w:val="24"/>
        </w:rPr>
        <w:t>Теткино</w:t>
      </w:r>
      <w:proofErr w:type="gramEnd"/>
    </w:p>
    <w:p w:rsidR="007C2FF5" w:rsidRPr="00A756B5" w:rsidRDefault="00FB0F7B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A756B5">
        <w:rPr>
          <w:rFonts w:ascii="Arial" w:hAnsi="Arial" w:cs="Arial"/>
          <w:sz w:val="24"/>
          <w:szCs w:val="24"/>
        </w:rPr>
        <w:t xml:space="preserve">Глушковского </w:t>
      </w:r>
      <w:r w:rsidR="007C2FF5" w:rsidRPr="00A756B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C2FF5" w:rsidRPr="00A756B5" w:rsidRDefault="0047174D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ноября 2016 года № 116</w:t>
      </w:r>
    </w:p>
    <w:p w:rsidR="007C2FF5" w:rsidRPr="00A756B5" w:rsidRDefault="007C2FF5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7C2FF5" w:rsidRPr="00A756B5" w:rsidRDefault="007C2FF5" w:rsidP="007C2FF5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7C2FF5" w:rsidRPr="00A756B5" w:rsidRDefault="007C2FF5" w:rsidP="007C2FF5">
      <w:pPr>
        <w:jc w:val="center"/>
        <w:rPr>
          <w:rFonts w:ascii="Arial" w:hAnsi="Arial" w:cs="Arial"/>
          <w:b/>
          <w:sz w:val="28"/>
          <w:szCs w:val="28"/>
        </w:rPr>
      </w:pPr>
    </w:p>
    <w:p w:rsidR="007C2FF5" w:rsidRPr="00A756B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  <w:r w:rsidRPr="00A756B5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7C2FF5" w:rsidRPr="00A756B5" w:rsidRDefault="007C2FF5" w:rsidP="00FB0F7B">
      <w:pPr>
        <w:widowControl w:val="0"/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C2FF5" w:rsidRPr="00FB0F7B" w:rsidRDefault="007C2FF5" w:rsidP="00FB0F7B">
      <w:pPr>
        <w:ind w:firstLine="720"/>
        <w:jc w:val="center"/>
        <w:rPr>
          <w:rFonts w:ascii="Arial" w:eastAsia="Calibri" w:hAnsi="Arial" w:cs="Arial"/>
          <w:b/>
          <w:sz w:val="28"/>
          <w:szCs w:val="28"/>
        </w:rPr>
      </w:pPr>
      <w:r w:rsidRPr="00FB0F7B">
        <w:rPr>
          <w:rFonts w:ascii="Arial" w:eastAsia="Calibri" w:hAnsi="Arial" w:cs="Arial"/>
          <w:b/>
          <w:sz w:val="28"/>
          <w:szCs w:val="28"/>
        </w:rPr>
        <w:t>«</w:t>
      </w:r>
      <w:r w:rsidRPr="00FB0F7B">
        <w:rPr>
          <w:rFonts w:ascii="Arial" w:hAnsi="Arial" w:cs="Arial"/>
          <w:b/>
          <w:bCs/>
          <w:sz w:val="28"/>
          <w:szCs w:val="28"/>
        </w:rPr>
        <w:t>Управление муниципальным имуществом и земель</w:t>
      </w:r>
      <w:r w:rsidR="00FB0F7B" w:rsidRPr="00FB0F7B">
        <w:rPr>
          <w:rFonts w:ascii="Arial" w:hAnsi="Arial" w:cs="Arial"/>
          <w:b/>
          <w:bCs/>
          <w:sz w:val="28"/>
          <w:szCs w:val="28"/>
        </w:rPr>
        <w:t>ными ресурсами поселка Теткино Глушковского района Курской области на 2017 - 2019 годы</w:t>
      </w:r>
      <w:r w:rsidR="00FB0F7B" w:rsidRPr="00FB0F7B">
        <w:rPr>
          <w:rFonts w:ascii="Arial" w:eastAsia="Calibri" w:hAnsi="Arial" w:cs="Arial"/>
          <w:b/>
          <w:sz w:val="28"/>
          <w:szCs w:val="28"/>
        </w:rPr>
        <w:t>».</w:t>
      </w:r>
    </w:p>
    <w:p w:rsidR="007C2FF5" w:rsidRPr="007349C9" w:rsidRDefault="007C2FF5" w:rsidP="007C2FF5">
      <w:pPr>
        <w:widowControl w:val="0"/>
        <w:shd w:val="clear" w:color="auto" w:fill="FFFFFF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C2FF5" w:rsidRDefault="007C2FF5" w:rsidP="007C2FF5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sz w:val="28"/>
          <w:szCs w:val="28"/>
        </w:rPr>
      </w:pPr>
    </w:p>
    <w:p w:rsidR="007C2FF5" w:rsidRPr="00FB0F7B" w:rsidRDefault="007C2FF5" w:rsidP="00FB0F7B">
      <w:pPr>
        <w:pStyle w:val="12"/>
        <w:autoSpaceDE w:val="0"/>
        <w:spacing w:line="100" w:lineRule="atLeast"/>
        <w:jc w:val="center"/>
        <w:rPr>
          <w:rStyle w:val="3"/>
          <w:rFonts w:ascii="Arial" w:eastAsia="Calibri" w:hAnsi="Arial" w:cs="Arial"/>
        </w:rPr>
      </w:pPr>
      <w:r w:rsidRPr="00FB0F7B">
        <w:rPr>
          <w:rStyle w:val="4"/>
          <w:rFonts w:ascii="Arial" w:eastAsia="Calibri" w:hAnsi="Arial" w:cs="Arial"/>
        </w:rPr>
        <w:t>ПАСПОРТ</w:t>
      </w:r>
    </w:p>
    <w:p w:rsidR="007C2FF5" w:rsidRPr="00FB0F7B" w:rsidRDefault="007C2FF5" w:rsidP="00FB0F7B">
      <w:pPr>
        <w:ind w:firstLine="720"/>
        <w:jc w:val="center"/>
        <w:rPr>
          <w:rFonts w:ascii="Arial" w:eastAsia="Calibri" w:hAnsi="Arial" w:cs="Arial"/>
          <w:sz w:val="28"/>
          <w:szCs w:val="28"/>
        </w:rPr>
      </w:pPr>
      <w:r w:rsidRPr="00FB0F7B">
        <w:rPr>
          <w:rStyle w:val="3"/>
          <w:rFonts w:ascii="Arial" w:eastAsia="Calibri" w:hAnsi="Arial" w:cs="Arial"/>
          <w:sz w:val="28"/>
          <w:szCs w:val="28"/>
        </w:rPr>
        <w:t xml:space="preserve">муниципальной программы </w:t>
      </w:r>
      <w:r w:rsidRPr="00FB0F7B">
        <w:rPr>
          <w:rStyle w:val="3"/>
          <w:rFonts w:ascii="Arial" w:eastAsia="Calibri" w:hAnsi="Arial" w:cs="Arial"/>
          <w:bCs/>
          <w:sz w:val="28"/>
          <w:szCs w:val="28"/>
        </w:rPr>
        <w:t>«</w:t>
      </w:r>
      <w:r w:rsidRPr="00FB0F7B">
        <w:rPr>
          <w:rFonts w:ascii="Arial" w:hAnsi="Arial" w:cs="Arial"/>
          <w:bCs/>
          <w:sz w:val="28"/>
          <w:szCs w:val="28"/>
        </w:rPr>
        <w:t xml:space="preserve">Управление муниципальным имуществом и земельными ресурсами </w:t>
      </w:r>
      <w:r w:rsidR="00FB0F7B" w:rsidRPr="00FB0F7B">
        <w:rPr>
          <w:rFonts w:ascii="Arial" w:hAnsi="Arial" w:cs="Arial"/>
          <w:bCs/>
          <w:sz w:val="28"/>
          <w:szCs w:val="28"/>
        </w:rPr>
        <w:t>поселка Теткино Глушковского района Курской области на 2017 - 2019 годы</w:t>
      </w:r>
      <w:r w:rsidR="00FB0F7B" w:rsidRPr="00FB0F7B">
        <w:rPr>
          <w:rFonts w:ascii="Arial" w:eastAsia="Calibri" w:hAnsi="Arial" w:cs="Arial"/>
          <w:sz w:val="28"/>
          <w:szCs w:val="28"/>
        </w:rPr>
        <w:t>».</w:t>
      </w:r>
    </w:p>
    <w:p w:rsidR="007C2FF5" w:rsidRPr="00FD6B1D" w:rsidRDefault="007C2FF5" w:rsidP="007C2FF5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717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428"/>
        <w:gridCol w:w="5954"/>
      </w:tblGrid>
      <w:tr w:rsidR="007C2FF5" w:rsidRPr="007349C9" w:rsidTr="0024406C">
        <w:trPr>
          <w:trHeight w:val="13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tabs>
                <w:tab w:val="right" w:pos="220"/>
                <w:tab w:val="center" w:pos="513"/>
              </w:tabs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54" w:type="dxa"/>
            <w:shd w:val="clear" w:color="auto" w:fill="auto"/>
          </w:tcPr>
          <w:p w:rsidR="00FB0F7B" w:rsidRPr="00F7233C" w:rsidRDefault="007C2FF5" w:rsidP="00FB0F7B">
            <w:pPr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B0F7B">
              <w:rPr>
                <w:rFonts w:ascii="Arial" w:hAnsi="Arial" w:cs="Arial"/>
                <w:bCs/>
                <w:sz w:val="24"/>
                <w:szCs w:val="24"/>
              </w:rPr>
              <w:t xml:space="preserve">поселка </w:t>
            </w:r>
            <w:proofErr w:type="gramStart"/>
            <w:r w:rsidR="00FB0F7B">
              <w:rPr>
                <w:rFonts w:ascii="Arial" w:hAnsi="Arial" w:cs="Arial"/>
                <w:bCs/>
                <w:sz w:val="24"/>
                <w:szCs w:val="24"/>
              </w:rPr>
              <w:t>Теткино</w:t>
            </w:r>
            <w:proofErr w:type="gramEnd"/>
            <w:r w:rsidR="00FB0F7B">
              <w:rPr>
                <w:rFonts w:ascii="Arial" w:hAnsi="Arial" w:cs="Arial"/>
                <w:bCs/>
                <w:sz w:val="24"/>
                <w:szCs w:val="24"/>
              </w:rPr>
              <w:t xml:space="preserve"> Глушковского района Курской области 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7349C9" w:rsidTr="0024406C">
        <w:trPr>
          <w:trHeight w:val="403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C2FF5" w:rsidRPr="007349C9" w:rsidTr="0024406C">
        <w:trPr>
          <w:trHeight w:val="37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54" w:type="dxa"/>
            <w:shd w:val="clear" w:color="auto" w:fill="auto"/>
          </w:tcPr>
          <w:p w:rsidR="00FB0F7B" w:rsidRPr="00F7233C" w:rsidRDefault="007C2FF5" w:rsidP="00FB0F7B">
            <w:pPr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B0F7B">
              <w:rPr>
                <w:rFonts w:ascii="Arial" w:hAnsi="Arial" w:cs="Arial"/>
                <w:bCs/>
                <w:sz w:val="24"/>
                <w:szCs w:val="24"/>
              </w:rPr>
              <w:t xml:space="preserve">поселка </w:t>
            </w:r>
            <w:proofErr w:type="gramStart"/>
            <w:r w:rsidR="00FB0F7B">
              <w:rPr>
                <w:rFonts w:ascii="Arial" w:hAnsi="Arial" w:cs="Arial"/>
                <w:bCs/>
                <w:sz w:val="24"/>
                <w:szCs w:val="24"/>
              </w:rPr>
              <w:t>Теткино</w:t>
            </w:r>
            <w:proofErr w:type="gramEnd"/>
            <w:r w:rsidR="00FB0F7B">
              <w:rPr>
                <w:rFonts w:ascii="Arial" w:hAnsi="Arial" w:cs="Arial"/>
                <w:bCs/>
                <w:sz w:val="24"/>
                <w:szCs w:val="24"/>
              </w:rPr>
              <w:t xml:space="preserve"> Глушковского района Курской области 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7349C9" w:rsidTr="0024406C">
        <w:trPr>
          <w:trHeight w:val="375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349C9">
              <w:rPr>
                <w:sz w:val="24"/>
                <w:szCs w:val="24"/>
              </w:rPr>
              <w:t>Подпрограмма 1. Повышение эффективности управления муниципальным имуществом и земельными ресурсами</w:t>
            </w:r>
          </w:p>
        </w:tc>
      </w:tr>
      <w:tr w:rsidR="007C2FF5" w:rsidRPr="007349C9" w:rsidTr="0024406C">
        <w:trPr>
          <w:trHeight w:val="489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  <w:p w:rsidR="007C2FF5" w:rsidRPr="007349C9" w:rsidRDefault="007C2FF5" w:rsidP="0024406C">
            <w:pPr>
              <w:widowControl w:val="0"/>
              <w:autoSpaceDE w:val="0"/>
              <w:snapToGrid w:val="0"/>
              <w:ind w:right="-2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C2FF5" w:rsidRPr="007349C9" w:rsidTr="0024406C">
        <w:trPr>
          <w:trHeight w:val="746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муниципальным имуществом</w:t>
            </w:r>
            <w:r w:rsidRPr="0073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84295B">
              <w:rPr>
                <w:rFonts w:ascii="Arial" w:hAnsi="Arial" w:cs="Arial"/>
                <w:bCs/>
                <w:sz w:val="24"/>
                <w:szCs w:val="24"/>
              </w:rPr>
              <w:t>вания «поселок Теткино» Глушковского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7C2FF5" w:rsidRPr="007349C9" w:rsidTr="0024406C">
        <w:trPr>
          <w:trHeight w:val="13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 осуществление государственной регистрации права собственности муниципального образо</w:t>
            </w:r>
            <w:r w:rsidR="0084295B">
              <w:rPr>
                <w:rFonts w:ascii="Arial" w:hAnsi="Arial" w:cs="Arial"/>
                <w:sz w:val="24"/>
                <w:szCs w:val="24"/>
              </w:rPr>
              <w:t>вания «поселок Теткино»  Глушковского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объекты недвижимости;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 создание условий для эффективного управления муниципальным имуществом мун</w:t>
            </w:r>
            <w:r w:rsidR="0084295B">
              <w:rPr>
                <w:rFonts w:ascii="Arial" w:hAnsi="Arial" w:cs="Arial"/>
                <w:sz w:val="24"/>
                <w:szCs w:val="24"/>
              </w:rPr>
              <w:t>иципального образования «поселок Теткино» Глушковского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 организация и проведению разного рода </w:t>
            </w:r>
            <w:r w:rsidRPr="007349C9">
              <w:rPr>
                <w:rFonts w:ascii="Arial" w:hAnsi="Arial" w:cs="Arial"/>
                <w:sz w:val="24"/>
                <w:szCs w:val="24"/>
              </w:rPr>
              <w:lastRenderedPageBreak/>
              <w:t>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отношений;</w:t>
            </w:r>
          </w:p>
          <w:p w:rsidR="007C2FF5" w:rsidRPr="007349C9" w:rsidRDefault="0084295B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-содержание имущества казны поселка Теткино Глушковского</w:t>
            </w:r>
            <w:r w:rsidR="007C2FF5"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числе: проведение экспертиз (обследований) с целью определения технического состояния объектов в целях проведения ремонта,  ремонт (текущий и капитальный) объектов;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-разработку проектной и сметной документации для ремон</w:t>
            </w:r>
            <w:r w:rsidR="0084295B">
              <w:rPr>
                <w:rFonts w:ascii="Arial" w:hAnsi="Arial" w:cs="Arial"/>
                <w:sz w:val="24"/>
                <w:szCs w:val="24"/>
              </w:rPr>
              <w:t xml:space="preserve">та объектов имущества казны поселка </w:t>
            </w:r>
            <w:proofErr w:type="gramStart"/>
            <w:r w:rsidR="0084295B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="0084295B">
              <w:rPr>
                <w:rFonts w:ascii="Arial" w:hAnsi="Arial" w:cs="Arial"/>
                <w:sz w:val="24"/>
                <w:szCs w:val="24"/>
              </w:rPr>
              <w:t xml:space="preserve"> Глушковского 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-осуществление строительного </w:t>
            </w:r>
            <w:proofErr w:type="gramStart"/>
            <w:r w:rsidRPr="007349C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349C9">
              <w:rPr>
                <w:rFonts w:ascii="Arial" w:hAnsi="Arial" w:cs="Arial"/>
                <w:sz w:val="24"/>
                <w:szCs w:val="24"/>
              </w:rPr>
              <w:t xml:space="preserve"> капитальным ремонтом объектов казны;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-приобретение объектов н</w:t>
            </w:r>
            <w:r w:rsidR="0084295B">
              <w:rPr>
                <w:rFonts w:ascii="Arial" w:hAnsi="Arial" w:cs="Arial"/>
                <w:sz w:val="24"/>
                <w:szCs w:val="24"/>
              </w:rPr>
              <w:t xml:space="preserve">едвижимости в собственность поселка Теткино Глушковского 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eastAsia="Calibri" w:hAnsi="Arial" w:cs="Arial"/>
                <w:sz w:val="24"/>
                <w:szCs w:val="24"/>
              </w:rPr>
              <w:t>-увеличение базы для исчисления налоговых и неналоговых поступлений от использования  земельных ресурсов</w:t>
            </w:r>
          </w:p>
          <w:p w:rsidR="007C2FF5" w:rsidRPr="007349C9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color w:val="000000"/>
                <w:sz w:val="24"/>
                <w:szCs w:val="24"/>
              </w:rPr>
              <w:t>-содержание муниципального имущества;</w:t>
            </w:r>
          </w:p>
          <w:p w:rsidR="007C2FF5" w:rsidRPr="007349C9" w:rsidRDefault="007C2FF5" w:rsidP="002440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-осуществление </w:t>
            </w:r>
            <w:proofErr w:type="gramStart"/>
            <w:r w:rsidRPr="007349C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349C9">
              <w:rPr>
                <w:rFonts w:ascii="Arial" w:hAnsi="Arial" w:cs="Arial"/>
                <w:sz w:val="24"/>
                <w:szCs w:val="24"/>
              </w:rPr>
              <w:t xml:space="preserve"> использованием муниципального имущества.</w:t>
            </w:r>
          </w:p>
        </w:tc>
      </w:tr>
      <w:tr w:rsidR="007C2FF5" w:rsidRPr="007349C9" w:rsidTr="0024406C">
        <w:trPr>
          <w:trHeight w:val="13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и показатели Программы</w:t>
            </w: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доля объектов недвижимости, прошедших государственную регистрацию права собственности муниципального образования </w:t>
            </w:r>
            <w:r w:rsidR="0084295B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, по отношению к общему числу объектов, учтенных в реестре муниципального имущества муниципального образования </w:t>
            </w:r>
            <w:r w:rsidR="0084295B">
              <w:rPr>
                <w:rFonts w:ascii="Arial" w:hAnsi="Arial" w:cs="Arial"/>
                <w:bCs/>
                <w:sz w:val="24"/>
                <w:szCs w:val="24"/>
              </w:rPr>
              <w:t xml:space="preserve">«поселок Теткино» Глушковского 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области п</w:t>
            </w:r>
            <w:r w:rsidR="0084295B">
              <w:rPr>
                <w:rFonts w:ascii="Arial" w:hAnsi="Arial" w:cs="Arial"/>
                <w:sz w:val="24"/>
                <w:szCs w:val="24"/>
              </w:rPr>
              <w:t>о состоянию на 01.01.2017 г.</w:t>
            </w:r>
            <w:proofErr w:type="gramStart"/>
            <w:r w:rsidR="00842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9C9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C2FF5" w:rsidRPr="007349C9" w:rsidRDefault="007C2FF5" w:rsidP="0024406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-площадь зданий и сооружений, прошедших техническую инвентаризацию;</w:t>
            </w:r>
          </w:p>
          <w:p w:rsidR="007C2FF5" w:rsidRPr="007349C9" w:rsidRDefault="007C2FF5" w:rsidP="0024406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-доля достигнутых целевых показателей (индикаторов) муниципальной программы муниципального образо</w:t>
            </w:r>
            <w:r w:rsidR="0084295B">
              <w:rPr>
                <w:rFonts w:ascii="Arial" w:hAnsi="Arial" w:cs="Arial"/>
                <w:sz w:val="24"/>
                <w:szCs w:val="24"/>
              </w:rPr>
              <w:t xml:space="preserve">вания «поселок </w:t>
            </w:r>
            <w:proofErr w:type="gramStart"/>
            <w:r w:rsidR="0084295B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="0084295B">
              <w:rPr>
                <w:rFonts w:ascii="Arial" w:hAnsi="Arial" w:cs="Arial"/>
                <w:sz w:val="24"/>
                <w:szCs w:val="24"/>
              </w:rPr>
              <w:t>» Глушковского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общему количеству показателей (индикаторов);</w:t>
            </w:r>
          </w:p>
        </w:tc>
      </w:tr>
      <w:tr w:rsidR="007C2FF5" w:rsidRPr="007349C9" w:rsidTr="0024406C">
        <w:trPr>
          <w:trHeight w:val="13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84295B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 этап,  2017-2019</w:t>
            </w:r>
            <w:r w:rsidR="007C2FF5" w:rsidRPr="007349C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7349C9" w:rsidTr="0024406C">
        <w:trPr>
          <w:trHeight w:val="130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47174D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местного </w:t>
            </w:r>
            <w:r w:rsidRPr="0047174D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7174D" w:rsidRPr="0047174D">
              <w:rPr>
                <w:rFonts w:ascii="Arial" w:hAnsi="Arial" w:cs="Arial"/>
                <w:sz w:val="24"/>
                <w:szCs w:val="24"/>
              </w:rPr>
              <w:t>составляет 80</w:t>
            </w:r>
            <w:r w:rsidRPr="0047174D">
              <w:rPr>
                <w:rFonts w:ascii="Arial" w:hAnsi="Arial" w:cs="Arial"/>
                <w:sz w:val="24"/>
                <w:szCs w:val="24"/>
              </w:rPr>
              <w:t>,0 тыс. руб., в том числе по годам:</w:t>
            </w:r>
          </w:p>
          <w:p w:rsidR="007C2FF5" w:rsidRPr="0047174D" w:rsidRDefault="0084295B" w:rsidP="0024406C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74D">
              <w:rPr>
                <w:rFonts w:ascii="Arial" w:hAnsi="Arial" w:cs="Arial"/>
                <w:sz w:val="24"/>
                <w:szCs w:val="24"/>
              </w:rPr>
              <w:t>2017</w:t>
            </w:r>
            <w:r w:rsidR="0047174D" w:rsidRPr="0047174D">
              <w:rPr>
                <w:rFonts w:ascii="Arial" w:hAnsi="Arial" w:cs="Arial"/>
                <w:sz w:val="24"/>
                <w:szCs w:val="24"/>
              </w:rPr>
              <w:t xml:space="preserve"> год – 20</w:t>
            </w:r>
            <w:r w:rsidR="007C2FF5" w:rsidRPr="0047174D">
              <w:rPr>
                <w:rFonts w:ascii="Arial" w:hAnsi="Arial" w:cs="Arial"/>
                <w:sz w:val="24"/>
                <w:szCs w:val="24"/>
              </w:rPr>
              <w:t>,0 тыс. руб.,</w:t>
            </w:r>
          </w:p>
          <w:p w:rsidR="007C2FF5" w:rsidRPr="0047174D" w:rsidRDefault="0084295B" w:rsidP="0024406C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74D">
              <w:rPr>
                <w:rFonts w:ascii="Arial" w:hAnsi="Arial" w:cs="Arial"/>
                <w:sz w:val="24"/>
                <w:szCs w:val="24"/>
              </w:rPr>
              <w:t>2018</w:t>
            </w:r>
            <w:r w:rsidR="007C2FF5" w:rsidRPr="0047174D">
              <w:rPr>
                <w:rFonts w:ascii="Arial" w:hAnsi="Arial" w:cs="Arial"/>
                <w:sz w:val="24"/>
                <w:szCs w:val="24"/>
              </w:rPr>
              <w:t xml:space="preserve"> год – 30,0 тыс. руб.,</w:t>
            </w:r>
          </w:p>
          <w:p w:rsidR="007C2FF5" w:rsidRPr="007349C9" w:rsidRDefault="0084295B" w:rsidP="0024406C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174D">
              <w:rPr>
                <w:rFonts w:ascii="Arial" w:hAnsi="Arial" w:cs="Arial"/>
                <w:sz w:val="24"/>
                <w:szCs w:val="24"/>
              </w:rPr>
              <w:t>2019</w:t>
            </w:r>
            <w:r w:rsidR="007C2FF5" w:rsidRPr="0047174D">
              <w:rPr>
                <w:rFonts w:ascii="Arial" w:hAnsi="Arial" w:cs="Arial"/>
                <w:sz w:val="24"/>
                <w:szCs w:val="24"/>
              </w:rPr>
              <w:t xml:space="preserve"> год – 30,0 тыс. руб.</w:t>
            </w:r>
          </w:p>
        </w:tc>
      </w:tr>
      <w:tr w:rsidR="007C2FF5" w:rsidRPr="007349C9" w:rsidTr="0024406C">
        <w:trPr>
          <w:trHeight w:val="3596"/>
        </w:trPr>
        <w:tc>
          <w:tcPr>
            <w:tcW w:w="3335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  <w:p w:rsidR="007C2FF5" w:rsidRPr="007349C9" w:rsidRDefault="007C2FF5" w:rsidP="0024406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34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-повышение эффективности управления </w:t>
            </w:r>
            <w:r w:rsidRPr="007349C9">
              <w:rPr>
                <w:rFonts w:ascii="Arial" w:hAnsi="Arial" w:cs="Arial"/>
                <w:sz w:val="24"/>
                <w:szCs w:val="24"/>
              </w:rPr>
              <w:t>муниципального имущества</w:t>
            </w:r>
            <w:r w:rsidRPr="0073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84295B">
              <w:rPr>
                <w:rFonts w:ascii="Arial" w:hAnsi="Arial" w:cs="Arial"/>
                <w:bCs/>
                <w:sz w:val="24"/>
                <w:szCs w:val="24"/>
              </w:rPr>
              <w:t>вания «поселок Теткино» Глушковского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  <w:r w:rsidRPr="00734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7C2FF5" w:rsidRPr="007349C9" w:rsidRDefault="007C2FF5" w:rsidP="002440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 xml:space="preserve">-совершенствование системы учета муниципального имущества в реестре 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84295B">
              <w:rPr>
                <w:rFonts w:ascii="Arial" w:hAnsi="Arial" w:cs="Arial"/>
                <w:bCs/>
                <w:sz w:val="24"/>
                <w:szCs w:val="24"/>
              </w:rPr>
              <w:t xml:space="preserve">вания «поселок Теткино» Глушковского </w:t>
            </w:r>
            <w:r w:rsidRPr="007349C9">
              <w:rPr>
                <w:rFonts w:ascii="Arial" w:hAnsi="Arial" w:cs="Arial"/>
                <w:bCs/>
                <w:sz w:val="24"/>
                <w:szCs w:val="24"/>
              </w:rPr>
              <w:t>района Курской области</w:t>
            </w:r>
            <w:r w:rsidRPr="007349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2FF5" w:rsidRPr="007349C9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9C9">
              <w:rPr>
                <w:rFonts w:ascii="Arial" w:hAnsi="Arial" w:cs="Arial"/>
                <w:sz w:val="24"/>
                <w:szCs w:val="24"/>
              </w:rPr>
              <w:t>-осуществление государственной регистрации права собственности муниципального образовани</w:t>
            </w:r>
            <w:r w:rsidR="0084295B">
              <w:rPr>
                <w:rFonts w:ascii="Arial" w:hAnsi="Arial" w:cs="Arial"/>
                <w:sz w:val="24"/>
                <w:szCs w:val="24"/>
              </w:rPr>
              <w:t>я «поселок Теткино»  Глушковского</w:t>
            </w:r>
            <w:r w:rsidRPr="007349C9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объекты недвижимости</w:t>
            </w:r>
          </w:p>
        </w:tc>
      </w:tr>
    </w:tbl>
    <w:p w:rsidR="007C2FF5" w:rsidRPr="007349C9" w:rsidRDefault="007C2FF5" w:rsidP="007C2FF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C2FF5" w:rsidRDefault="007C2FF5" w:rsidP="007C2FF5">
      <w:pPr>
        <w:rPr>
          <w:rFonts w:ascii="Arial" w:hAnsi="Arial" w:cs="Arial"/>
          <w:bCs/>
          <w:sz w:val="24"/>
          <w:szCs w:val="24"/>
        </w:rPr>
      </w:pPr>
      <w:r w:rsidRPr="007349C9">
        <w:rPr>
          <w:rFonts w:ascii="Arial" w:hAnsi="Arial" w:cs="Arial"/>
          <w:bCs/>
          <w:sz w:val="24"/>
          <w:szCs w:val="24"/>
        </w:rPr>
        <w:t xml:space="preserve">         </w:t>
      </w:r>
    </w:p>
    <w:p w:rsidR="007C2FF5" w:rsidRPr="007349C9" w:rsidRDefault="007C2FF5" w:rsidP="007C2FF5">
      <w:pPr>
        <w:rPr>
          <w:rFonts w:ascii="Arial" w:hAnsi="Arial" w:cs="Arial"/>
          <w:bCs/>
          <w:sz w:val="24"/>
          <w:szCs w:val="24"/>
        </w:rPr>
      </w:pPr>
      <w:r w:rsidRPr="007349C9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</w:p>
    <w:p w:rsidR="007C2FF5" w:rsidRDefault="007C2FF5" w:rsidP="007C2FF5">
      <w:pPr>
        <w:rPr>
          <w:bCs/>
          <w:sz w:val="28"/>
          <w:szCs w:val="28"/>
        </w:rPr>
      </w:pPr>
    </w:p>
    <w:p w:rsidR="007C2FF5" w:rsidRPr="00C84ACC" w:rsidRDefault="007C2FF5" w:rsidP="007C2FF5">
      <w:pPr>
        <w:pStyle w:val="12"/>
        <w:autoSpaceDE w:val="0"/>
        <w:spacing w:line="100" w:lineRule="atLeast"/>
        <w:rPr>
          <w:rFonts w:ascii="Arial" w:eastAsia="Arial" w:hAnsi="Arial" w:cs="Arial"/>
          <w:sz w:val="26"/>
          <w:szCs w:val="26"/>
        </w:rPr>
      </w:pPr>
      <w:r w:rsidRPr="00C84ACC">
        <w:rPr>
          <w:rStyle w:val="3"/>
          <w:rFonts w:ascii="Arial" w:eastAsia="Arial" w:hAnsi="Arial" w:cs="Arial"/>
          <w:b/>
          <w:bCs/>
          <w:sz w:val="26"/>
          <w:szCs w:val="26"/>
        </w:rPr>
        <w:t>Введение</w:t>
      </w:r>
    </w:p>
    <w:p w:rsidR="007C2FF5" w:rsidRDefault="007C2FF5" w:rsidP="007C2FF5">
      <w:pPr>
        <w:pStyle w:val="12"/>
        <w:autoSpaceDE w:val="0"/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7C2FF5" w:rsidRPr="007349C9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7349C9">
        <w:rPr>
          <w:rFonts w:ascii="Arial" w:hAnsi="Arial" w:cs="Arial"/>
          <w:sz w:val="24"/>
          <w:szCs w:val="24"/>
        </w:rPr>
        <w:t xml:space="preserve">Потребность разработки муниципальной программы «Управление муниципальным имуществом и земельными ресурсами </w:t>
      </w:r>
      <w:r w:rsidR="0084295B">
        <w:rPr>
          <w:rFonts w:ascii="Arial" w:hAnsi="Arial" w:cs="Arial"/>
          <w:sz w:val="24"/>
          <w:szCs w:val="24"/>
        </w:rPr>
        <w:t>поселка Теткино Глушковского района Курской области на 2017</w:t>
      </w:r>
      <w:r w:rsidRPr="007349C9">
        <w:rPr>
          <w:rFonts w:ascii="Arial" w:hAnsi="Arial" w:cs="Arial"/>
          <w:sz w:val="24"/>
          <w:szCs w:val="24"/>
        </w:rPr>
        <w:t xml:space="preserve">-2019 годы» обусловлена исполнением Указа Президента Российской Федерации от 28.04.2008 № 607 «Об оценке </w:t>
      </w:r>
      <w:proofErr w:type="gramStart"/>
      <w:r w:rsidRPr="007349C9">
        <w:rPr>
          <w:rFonts w:ascii="Arial" w:hAnsi="Arial" w:cs="Arial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7349C9">
        <w:rPr>
          <w:rFonts w:ascii="Arial" w:hAnsi="Arial" w:cs="Arial"/>
          <w:sz w:val="24"/>
          <w:szCs w:val="24"/>
        </w:rPr>
        <w:t xml:space="preserve"> и муниципальных образований».</w:t>
      </w:r>
    </w:p>
    <w:p w:rsidR="007C2FF5" w:rsidRPr="007349C9" w:rsidRDefault="007C2FF5" w:rsidP="007C2FF5">
      <w:pPr>
        <w:pStyle w:val="12"/>
        <w:autoSpaceDE w:val="0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7349C9">
        <w:rPr>
          <w:rFonts w:ascii="Arial" w:hAnsi="Arial" w:cs="Arial"/>
          <w:sz w:val="24"/>
          <w:szCs w:val="24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</w:t>
      </w:r>
      <w:r w:rsidR="0084295B">
        <w:rPr>
          <w:rFonts w:ascii="Arial" w:hAnsi="Arial" w:cs="Arial"/>
          <w:sz w:val="24"/>
          <w:szCs w:val="24"/>
        </w:rPr>
        <w:t xml:space="preserve">и муниципального имущества поселка Теткино Глушковского </w:t>
      </w:r>
      <w:r w:rsidRPr="007349C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C2FF5" w:rsidRPr="007349C9" w:rsidRDefault="007C2FF5" w:rsidP="007C2FF5">
      <w:pPr>
        <w:pStyle w:val="12"/>
        <w:autoSpaceDE w:val="0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7349C9">
        <w:rPr>
          <w:rFonts w:ascii="Arial" w:hAnsi="Arial" w:cs="Arial"/>
          <w:sz w:val="24"/>
          <w:szCs w:val="24"/>
        </w:rPr>
        <w:t>Для оформления правоустанавливающих документов на земельные участки под объекты, находящиеся в муниципальной собственности, необходимо закончить кадастровые работы по земельным участкам, занятыми соответствующими муниципальными объектами.</w:t>
      </w:r>
    </w:p>
    <w:p w:rsidR="007C2FF5" w:rsidRPr="007349C9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7349C9">
        <w:rPr>
          <w:rFonts w:ascii="Arial" w:hAnsi="Arial" w:cs="Arial"/>
          <w:sz w:val="24"/>
          <w:szCs w:val="24"/>
        </w:rPr>
        <w:t>Федеральным законом «О государственной регистрации прав на недвижимое имущество и сделок с ним», при приеме имущества в муниципальную собственность требуется проведение оценки принимаемых объектов независимыми оценщиками, определенными на конкурсной основе. Оплата таких работ производится также из средств местного бюджета.</w:t>
      </w:r>
    </w:p>
    <w:p w:rsidR="007C2FF5" w:rsidRPr="007349C9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  <w:proofErr w:type="gramStart"/>
      <w:r w:rsidRPr="007349C9">
        <w:rPr>
          <w:rFonts w:ascii="Arial" w:hAnsi="Arial" w:cs="Arial"/>
          <w:sz w:val="24"/>
          <w:szCs w:val="24"/>
        </w:rPr>
        <w:t>Муниципальная программа «Управление муниципальным имущес</w:t>
      </w:r>
      <w:r w:rsidR="0084295B">
        <w:rPr>
          <w:rFonts w:ascii="Arial" w:hAnsi="Arial" w:cs="Arial"/>
          <w:sz w:val="24"/>
          <w:szCs w:val="24"/>
        </w:rPr>
        <w:t>твом и земельными ресурсами поселка Теткино Глушковского  района Курской области на 2017-2019</w:t>
      </w:r>
      <w:r w:rsidRPr="007349C9">
        <w:rPr>
          <w:rFonts w:ascii="Arial" w:hAnsi="Arial" w:cs="Arial"/>
          <w:sz w:val="24"/>
          <w:szCs w:val="24"/>
        </w:rPr>
        <w:t xml:space="preserve"> годы» (далее - программа) предусматривает пополнение муниципального имущества и муниципальной казны, создание благоприятных условий для реализации полномочий, возложенных Федеральным законом от 06.10.2003г. №131-ФЗ, с целью повышения уровня и качеств</w:t>
      </w:r>
      <w:r w:rsidR="0084295B">
        <w:rPr>
          <w:rFonts w:ascii="Arial" w:hAnsi="Arial" w:cs="Arial"/>
          <w:sz w:val="24"/>
          <w:szCs w:val="24"/>
        </w:rPr>
        <w:t>а жизни людей на территории  поселка Теткино Глушковского</w:t>
      </w:r>
      <w:r w:rsidRPr="007349C9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7C2FF5" w:rsidRPr="007349C9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7349C9">
        <w:rPr>
          <w:rFonts w:ascii="Arial" w:hAnsi="Arial" w:cs="Arial"/>
          <w:sz w:val="24"/>
          <w:szCs w:val="24"/>
        </w:rPr>
        <w:t>Программа направлена на решение наиболее важных проблем муниципального образования, путем организации и ведения учета муниципального имущества</w:t>
      </w:r>
      <w:r>
        <w:rPr>
          <w:rFonts w:ascii="Arial" w:hAnsi="Arial" w:cs="Arial"/>
          <w:sz w:val="24"/>
          <w:szCs w:val="24"/>
        </w:rPr>
        <w:t xml:space="preserve"> и земельных ресурсов</w:t>
      </w:r>
      <w:r w:rsidR="00375A1D">
        <w:rPr>
          <w:rFonts w:ascii="Arial" w:hAnsi="Arial" w:cs="Arial"/>
          <w:sz w:val="24"/>
          <w:szCs w:val="24"/>
        </w:rPr>
        <w:t xml:space="preserve"> за счет средств бюджета поселка Теткино Глушковского </w:t>
      </w:r>
      <w:r w:rsidRPr="007349C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C2FF5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</w:p>
    <w:p w:rsidR="007C2FF5" w:rsidRPr="007349C9" w:rsidRDefault="007C2FF5" w:rsidP="007C2FF5">
      <w:pPr>
        <w:pStyle w:val="12"/>
        <w:tabs>
          <w:tab w:val="left" w:pos="0"/>
        </w:tabs>
        <w:spacing w:line="100" w:lineRule="atLeast"/>
        <w:rPr>
          <w:rFonts w:ascii="Arial" w:hAnsi="Arial" w:cs="Arial"/>
          <w:sz w:val="26"/>
          <w:szCs w:val="26"/>
        </w:rPr>
      </w:pPr>
      <w:r>
        <w:rPr>
          <w:rStyle w:val="3"/>
          <w:rFonts w:ascii="Arial" w:eastAsia="Arial" w:hAnsi="Arial" w:cs="Arial"/>
          <w:b/>
          <w:sz w:val="26"/>
          <w:szCs w:val="26"/>
        </w:rPr>
        <w:t>1.</w:t>
      </w:r>
      <w:r w:rsidRPr="007349C9">
        <w:rPr>
          <w:rStyle w:val="3"/>
          <w:rFonts w:ascii="Arial" w:eastAsia="Arial" w:hAnsi="Arial" w:cs="Arial"/>
          <w:b/>
          <w:sz w:val="26"/>
          <w:szCs w:val="26"/>
        </w:rPr>
        <w:t>Обоснование разработки программы</w:t>
      </w:r>
    </w:p>
    <w:p w:rsidR="007C2FF5" w:rsidRDefault="007C2FF5" w:rsidP="007C2FF5">
      <w:pPr>
        <w:pStyle w:val="12"/>
        <w:spacing w:line="100" w:lineRule="atLeast"/>
        <w:ind w:left="720"/>
        <w:jc w:val="left"/>
        <w:rPr>
          <w:rFonts w:ascii="Arial" w:hAnsi="Arial" w:cs="Arial"/>
          <w:sz w:val="26"/>
          <w:szCs w:val="26"/>
        </w:rPr>
      </w:pPr>
    </w:p>
    <w:p w:rsidR="007C2FF5" w:rsidRPr="006C276F" w:rsidRDefault="007C2FF5" w:rsidP="007C2FF5">
      <w:pPr>
        <w:pStyle w:val="12"/>
        <w:spacing w:line="100" w:lineRule="atLeast"/>
        <w:ind w:firstLine="709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</w:t>
      </w:r>
      <w:r w:rsidR="00375A1D">
        <w:rPr>
          <w:rFonts w:ascii="Arial" w:hAnsi="Arial" w:cs="Arial"/>
          <w:sz w:val="24"/>
          <w:szCs w:val="24"/>
        </w:rPr>
        <w:t xml:space="preserve">ю является приоритетным для поселка </w:t>
      </w:r>
      <w:proofErr w:type="gramStart"/>
      <w:r w:rsidR="00375A1D">
        <w:rPr>
          <w:rFonts w:ascii="Arial" w:hAnsi="Arial" w:cs="Arial"/>
          <w:sz w:val="24"/>
          <w:szCs w:val="24"/>
        </w:rPr>
        <w:t>Теткино</w:t>
      </w:r>
      <w:proofErr w:type="gramEnd"/>
      <w:r w:rsidR="00375A1D">
        <w:rPr>
          <w:rFonts w:ascii="Arial" w:hAnsi="Arial" w:cs="Arial"/>
          <w:sz w:val="24"/>
          <w:szCs w:val="24"/>
        </w:rPr>
        <w:t xml:space="preserve"> Глушковского </w:t>
      </w:r>
      <w:r w:rsidRPr="006C276F">
        <w:rPr>
          <w:rFonts w:ascii="Arial" w:hAnsi="Arial" w:cs="Arial"/>
          <w:sz w:val="24"/>
          <w:szCs w:val="24"/>
        </w:rPr>
        <w:t xml:space="preserve"> района Курской области. 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усилий.</w:t>
      </w:r>
    </w:p>
    <w:p w:rsidR="007C2FF5" w:rsidRDefault="007C2FF5" w:rsidP="007C2FF5">
      <w:pPr>
        <w:pStyle w:val="12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7C2FF5" w:rsidRPr="006C276F" w:rsidRDefault="007C2FF5" w:rsidP="007C2FF5">
      <w:pPr>
        <w:pStyle w:val="12"/>
        <w:keepNext/>
        <w:spacing w:line="100" w:lineRule="atLeast"/>
        <w:rPr>
          <w:rFonts w:ascii="Arial" w:eastAsia="Arial" w:hAnsi="Arial" w:cs="Arial"/>
          <w:sz w:val="26"/>
          <w:szCs w:val="26"/>
        </w:rPr>
      </w:pPr>
      <w:r w:rsidRPr="006C276F">
        <w:rPr>
          <w:rStyle w:val="4"/>
          <w:rFonts w:ascii="Arial" w:hAnsi="Arial" w:cs="Arial"/>
          <w:b/>
          <w:sz w:val="26"/>
          <w:szCs w:val="26"/>
        </w:rPr>
        <w:t>3.Характеристика проблемы (задачи), решение которой</w:t>
      </w:r>
      <w:r>
        <w:rPr>
          <w:rStyle w:val="4"/>
          <w:rFonts w:ascii="Arial" w:hAnsi="Arial" w:cs="Arial"/>
          <w:b/>
          <w:sz w:val="26"/>
          <w:szCs w:val="26"/>
        </w:rPr>
        <w:t xml:space="preserve"> </w:t>
      </w:r>
      <w:r w:rsidRPr="006C276F">
        <w:rPr>
          <w:rStyle w:val="3"/>
          <w:rFonts w:ascii="Arial" w:eastAsia="Arial" w:hAnsi="Arial" w:cs="Arial"/>
          <w:b/>
          <w:sz w:val="26"/>
          <w:szCs w:val="26"/>
        </w:rPr>
        <w:t>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</w:p>
    <w:p w:rsidR="007C2FF5" w:rsidRPr="006C276F" w:rsidRDefault="007C2FF5" w:rsidP="007C2FF5">
      <w:pPr>
        <w:pStyle w:val="12"/>
        <w:spacing w:line="100" w:lineRule="atLeast"/>
        <w:rPr>
          <w:rFonts w:ascii="Arial" w:hAnsi="Arial" w:cs="Arial"/>
          <w:sz w:val="26"/>
          <w:szCs w:val="26"/>
        </w:rPr>
      </w:pPr>
    </w:p>
    <w:p w:rsidR="007C2FF5" w:rsidRPr="006C276F" w:rsidRDefault="007C2FF5" w:rsidP="007C2FF5">
      <w:pPr>
        <w:pStyle w:val="a4"/>
        <w:ind w:firstLine="720"/>
        <w:rPr>
          <w:rStyle w:val="3"/>
          <w:rFonts w:ascii="Arial" w:hAnsi="Arial" w:cs="Arial"/>
          <w:sz w:val="24"/>
          <w:szCs w:val="24"/>
        </w:rPr>
      </w:pPr>
      <w:proofErr w:type="gramStart"/>
      <w:r w:rsidRPr="006C276F">
        <w:rPr>
          <w:rStyle w:val="4"/>
          <w:rFonts w:ascii="Arial" w:hAnsi="Arial" w:cs="Arial"/>
          <w:sz w:val="24"/>
          <w:szCs w:val="24"/>
        </w:rPr>
        <w:t>В соответствии с Земельным коде</w:t>
      </w:r>
      <w:r w:rsidR="00375A1D">
        <w:rPr>
          <w:rStyle w:val="4"/>
          <w:rFonts w:ascii="Arial" w:hAnsi="Arial" w:cs="Arial"/>
          <w:sz w:val="24"/>
          <w:szCs w:val="24"/>
        </w:rPr>
        <w:t>ксом Российской Федерации в 2017</w:t>
      </w:r>
      <w:r w:rsidRPr="006C276F">
        <w:rPr>
          <w:rStyle w:val="4"/>
          <w:rFonts w:ascii="Arial" w:hAnsi="Arial" w:cs="Arial"/>
          <w:sz w:val="24"/>
          <w:szCs w:val="24"/>
        </w:rPr>
        <w:t>-2019гг. планируется оформление земельных участков под существующими и планируемыми объектам</w:t>
      </w:r>
      <w:r w:rsidR="00375A1D">
        <w:rPr>
          <w:rStyle w:val="4"/>
          <w:rFonts w:ascii="Arial" w:hAnsi="Arial" w:cs="Arial"/>
          <w:sz w:val="24"/>
          <w:szCs w:val="24"/>
        </w:rPr>
        <w:t xml:space="preserve">и имущества Администрации  поселка Теткино Глушковского </w:t>
      </w:r>
      <w:r w:rsidRPr="006C276F">
        <w:rPr>
          <w:rStyle w:val="4"/>
          <w:rFonts w:ascii="Arial" w:hAnsi="Arial" w:cs="Arial"/>
          <w:sz w:val="24"/>
          <w:szCs w:val="24"/>
        </w:rPr>
        <w:t>района Курской области и проведение работ по описанию, планируемых генеральным планом, границ населенных пунктов, входящих в состав поселения, с уточнением площадей и описанием координат характерных точек, согласно Градостроительного кодекса Российской Федерации.</w:t>
      </w:r>
      <w:proofErr w:type="gramEnd"/>
    </w:p>
    <w:p w:rsidR="007C2FF5" w:rsidRPr="006C276F" w:rsidRDefault="007C2FF5" w:rsidP="007C2FF5">
      <w:pPr>
        <w:pStyle w:val="a4"/>
        <w:ind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6C276F">
        <w:rPr>
          <w:rStyle w:val="3"/>
          <w:rFonts w:ascii="Arial" w:hAnsi="Arial" w:cs="Arial"/>
          <w:sz w:val="24"/>
          <w:szCs w:val="24"/>
        </w:rPr>
        <w:t>К существующим проблемам и</w:t>
      </w:r>
      <w:r w:rsidRPr="006C276F">
        <w:rPr>
          <w:rStyle w:val="3"/>
          <w:rFonts w:ascii="Arial" w:hAnsi="Arial" w:cs="Arial"/>
          <w:sz w:val="24"/>
          <w:szCs w:val="24"/>
          <w:shd w:val="clear" w:color="auto" w:fill="FFFFFF"/>
        </w:rPr>
        <w:t xml:space="preserve"> сдерживающим факторам</w:t>
      </w:r>
      <w:r w:rsidRPr="006C276F">
        <w:rPr>
          <w:rStyle w:val="3"/>
          <w:rFonts w:ascii="Arial" w:hAnsi="Arial" w:cs="Arial"/>
          <w:sz w:val="24"/>
          <w:szCs w:val="24"/>
        </w:rPr>
        <w:t>, связанным с использованием муниципального имущества и вовлечением в оборот земельных участков, относятся:</w:t>
      </w:r>
      <w:r w:rsidRPr="006C276F">
        <w:rPr>
          <w:rStyle w:val="3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C2FF5" w:rsidRPr="006C276F" w:rsidRDefault="007C2FF5" w:rsidP="007C2FF5">
      <w:pPr>
        <w:pStyle w:val="a4"/>
        <w:ind w:firstLine="720"/>
        <w:rPr>
          <w:rStyle w:val="4"/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  <w:shd w:val="clear" w:color="auto" w:fill="FFFFFF"/>
        </w:rPr>
        <w:t>-сложности формирования земельных участков,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затраты, необходимые для строительства коммуникаций.</w:t>
      </w:r>
    </w:p>
    <w:p w:rsidR="007C2FF5" w:rsidRPr="006C276F" w:rsidRDefault="007C2FF5" w:rsidP="007C2FF5">
      <w:pPr>
        <w:pStyle w:val="a4"/>
        <w:ind w:firstLine="720"/>
        <w:rPr>
          <w:rStyle w:val="3"/>
          <w:rFonts w:ascii="Arial" w:hAnsi="Arial" w:cs="Arial"/>
          <w:sz w:val="24"/>
          <w:szCs w:val="24"/>
        </w:rPr>
      </w:pPr>
      <w:r w:rsidRPr="006C276F">
        <w:rPr>
          <w:rStyle w:val="4"/>
          <w:rFonts w:ascii="Arial" w:hAnsi="Arial" w:cs="Arial"/>
          <w:sz w:val="24"/>
          <w:szCs w:val="24"/>
          <w:shd w:val="clear" w:color="auto" w:fill="FFFFFF"/>
        </w:rPr>
        <w:t xml:space="preserve">- отсутствие </w:t>
      </w:r>
      <w:proofErr w:type="spellStart"/>
      <w:r w:rsidRPr="006C276F">
        <w:rPr>
          <w:rStyle w:val="4"/>
          <w:rFonts w:ascii="Arial" w:hAnsi="Arial" w:cs="Arial"/>
          <w:sz w:val="24"/>
          <w:szCs w:val="24"/>
          <w:shd w:val="clear" w:color="auto" w:fill="FFFFFF"/>
        </w:rPr>
        <w:t>правоустаналивающих</w:t>
      </w:r>
      <w:proofErr w:type="spellEnd"/>
      <w:r w:rsidRPr="006C276F">
        <w:rPr>
          <w:rStyle w:val="4"/>
          <w:rFonts w:ascii="Arial" w:hAnsi="Arial" w:cs="Arial"/>
          <w:sz w:val="24"/>
          <w:szCs w:val="24"/>
          <w:shd w:val="clear" w:color="auto" w:fill="FFFFFF"/>
        </w:rPr>
        <w:t xml:space="preserve"> и </w:t>
      </w:r>
      <w:proofErr w:type="spellStart"/>
      <w:r w:rsidRPr="006C276F">
        <w:rPr>
          <w:rStyle w:val="4"/>
          <w:rFonts w:ascii="Arial" w:hAnsi="Arial" w:cs="Arial"/>
          <w:sz w:val="24"/>
          <w:szCs w:val="24"/>
          <w:shd w:val="clear" w:color="auto" w:fill="FFFFFF"/>
        </w:rPr>
        <w:t>правоудостоверяющих</w:t>
      </w:r>
      <w:proofErr w:type="spellEnd"/>
      <w:r w:rsidRPr="006C276F">
        <w:rPr>
          <w:rStyle w:val="4"/>
          <w:rFonts w:ascii="Arial" w:hAnsi="Arial" w:cs="Arial"/>
          <w:sz w:val="24"/>
          <w:szCs w:val="24"/>
          <w:shd w:val="clear" w:color="auto" w:fill="FFFFFF"/>
        </w:rPr>
        <w:t xml:space="preserve"> документов на объекты недвижимости, что затрудняет использование муниципального имущества. Процедура оформления прав собственности на такие объекты долговременна и требует значительных затрат.</w:t>
      </w:r>
    </w:p>
    <w:p w:rsidR="007C2FF5" w:rsidRPr="006C276F" w:rsidRDefault="007C2FF5" w:rsidP="007C2FF5">
      <w:pPr>
        <w:pStyle w:val="a4"/>
        <w:ind w:firstLine="720"/>
        <w:rPr>
          <w:rStyle w:val="4"/>
          <w:rFonts w:ascii="Arial" w:hAnsi="Arial" w:cs="Arial"/>
          <w:sz w:val="24"/>
          <w:szCs w:val="24"/>
        </w:rPr>
      </w:pPr>
      <w:r w:rsidRPr="006C276F">
        <w:rPr>
          <w:rStyle w:val="3"/>
          <w:rFonts w:ascii="Arial" w:hAnsi="Arial" w:cs="Arial"/>
          <w:sz w:val="24"/>
          <w:szCs w:val="24"/>
          <w:shd w:val="clear" w:color="auto" w:fill="FFFFFF"/>
        </w:rPr>
        <w:t>Отсутствие данных документов не позволяет в полном объёме задействовать муниципальное имущество для сдачи в аренду или его продажи.</w:t>
      </w:r>
    </w:p>
    <w:p w:rsidR="007C2FF5" w:rsidRPr="006C276F" w:rsidRDefault="007C2FF5" w:rsidP="007C2FF5">
      <w:pPr>
        <w:pStyle w:val="a4"/>
        <w:ind w:firstLine="720"/>
        <w:rPr>
          <w:rStyle w:val="3"/>
          <w:rFonts w:ascii="Arial" w:hAnsi="Arial" w:cs="Arial"/>
          <w:sz w:val="24"/>
          <w:szCs w:val="24"/>
        </w:rPr>
      </w:pPr>
      <w:r w:rsidRPr="006C276F">
        <w:rPr>
          <w:rStyle w:val="4"/>
          <w:rFonts w:ascii="Arial" w:hAnsi="Arial" w:cs="Arial"/>
          <w:sz w:val="24"/>
          <w:szCs w:val="24"/>
        </w:rPr>
        <w:t>-  низкий спрос на объекты недвижимости, находящиеся в собственности муниципального образования,  которые  требуют  капитального  ремонта.</w:t>
      </w:r>
    </w:p>
    <w:p w:rsidR="007C2FF5" w:rsidRPr="006C276F" w:rsidRDefault="007C2FF5" w:rsidP="007C2FF5">
      <w:pPr>
        <w:pStyle w:val="a4"/>
        <w:ind w:firstLine="720"/>
        <w:rPr>
          <w:rFonts w:ascii="Arial" w:hAnsi="Arial" w:cs="Arial"/>
          <w:sz w:val="24"/>
          <w:szCs w:val="24"/>
        </w:rPr>
      </w:pPr>
      <w:r w:rsidRPr="006C276F">
        <w:rPr>
          <w:rStyle w:val="3"/>
          <w:rFonts w:ascii="Arial" w:hAnsi="Arial" w:cs="Arial"/>
          <w:sz w:val="24"/>
          <w:szCs w:val="24"/>
        </w:rPr>
        <w:t>Также актуальной проблемой в сфере земельно-имущественных отношений является реализация законодательства, регулирующего вопросы государственной кадастровой оценки объектов недвижимости.</w:t>
      </w:r>
    </w:p>
    <w:p w:rsidR="007C2FF5" w:rsidRDefault="007C2FF5" w:rsidP="007C2FF5">
      <w:pPr>
        <w:pStyle w:val="12"/>
        <w:spacing w:line="100" w:lineRule="atLeast"/>
        <w:ind w:firstLine="426"/>
        <w:rPr>
          <w:rFonts w:ascii="Arial" w:hAnsi="Arial" w:cs="Arial"/>
          <w:sz w:val="26"/>
          <w:szCs w:val="26"/>
        </w:rPr>
      </w:pPr>
    </w:p>
    <w:p w:rsidR="007C2FF5" w:rsidRPr="006C276F" w:rsidRDefault="007C2FF5" w:rsidP="007C2FF5">
      <w:pPr>
        <w:pStyle w:val="12"/>
        <w:keepNext/>
        <w:spacing w:line="100" w:lineRule="atLeast"/>
        <w:jc w:val="left"/>
        <w:rPr>
          <w:rFonts w:ascii="Arial" w:hAnsi="Arial" w:cs="Arial"/>
          <w:sz w:val="26"/>
          <w:szCs w:val="26"/>
        </w:rPr>
      </w:pPr>
      <w:bookmarkStart w:id="0" w:name="sub_1300"/>
      <w:r w:rsidRPr="006C276F">
        <w:rPr>
          <w:rStyle w:val="3"/>
          <w:rFonts w:ascii="Arial" w:eastAsia="Arial" w:hAnsi="Arial" w:cs="Arial"/>
          <w:b/>
          <w:sz w:val="26"/>
          <w:szCs w:val="26"/>
        </w:rPr>
        <w:t>4.Цели и задачи программы</w:t>
      </w:r>
    </w:p>
    <w:p w:rsidR="007C2FF5" w:rsidRDefault="007C2FF5" w:rsidP="007C2FF5">
      <w:pPr>
        <w:pStyle w:val="12"/>
        <w:spacing w:line="100" w:lineRule="atLeast"/>
        <w:ind w:left="720"/>
        <w:jc w:val="center"/>
      </w:pPr>
    </w:p>
    <w:bookmarkEnd w:id="0"/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Целью программы является оформление муниципального имущества ра</w:t>
      </w:r>
      <w:r w:rsidR="00375A1D">
        <w:rPr>
          <w:rFonts w:ascii="Arial" w:hAnsi="Arial" w:cs="Arial"/>
          <w:sz w:val="24"/>
          <w:szCs w:val="24"/>
        </w:rPr>
        <w:t xml:space="preserve">сположенного на территории поселка Теткино Глушковского </w:t>
      </w:r>
      <w:r w:rsidRPr="006C276F">
        <w:rPr>
          <w:rFonts w:ascii="Arial" w:hAnsi="Arial" w:cs="Arial"/>
          <w:sz w:val="24"/>
          <w:szCs w:val="24"/>
        </w:rPr>
        <w:t xml:space="preserve"> района Курской области в соответствии с законодательством РФ.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Для достижения этой цели программой предусматривается решение следующих задач: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проведение инвентаризации паспортизации, регистрации и корректировки реестра существующего муниципального имущества;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выявление бесхозяйного имущества;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проведение независимой оценки выявленного бесхозяйного имущества;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внесение выявленных объектов в реестр муниципального имущества;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оформление земельных участков под существующими и планируемыми объектами муниципального имущества;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lastRenderedPageBreak/>
        <w:t>увеличение базы для исчисления налоговых и неналоговых поступлений от использования земельных ресурсов;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повышение уровня доходности от управления и распоряжения муниципальной собственностью;</w:t>
      </w:r>
    </w:p>
    <w:p w:rsidR="007C2FF5" w:rsidRPr="006C276F" w:rsidRDefault="007C2FF5" w:rsidP="007C2FF5">
      <w:pPr>
        <w:pStyle w:val="12"/>
        <w:spacing w:line="100" w:lineRule="atLeast"/>
        <w:ind w:firstLine="900"/>
        <w:rPr>
          <w:rFonts w:ascii="Arial" w:hAnsi="Arial" w:cs="Arial"/>
          <w:sz w:val="24"/>
          <w:szCs w:val="24"/>
        </w:rPr>
      </w:pPr>
      <w:r w:rsidRPr="006C276F">
        <w:rPr>
          <w:rFonts w:ascii="Arial" w:hAnsi="Arial" w:cs="Arial"/>
          <w:sz w:val="24"/>
          <w:szCs w:val="24"/>
        </w:rPr>
        <w:t>осуществление функций и полномочий в области жилищных отношений.</w:t>
      </w:r>
    </w:p>
    <w:p w:rsidR="007C2FF5" w:rsidRDefault="007C2FF5" w:rsidP="007C2FF5">
      <w:pPr>
        <w:pStyle w:val="12"/>
        <w:spacing w:line="100" w:lineRule="atLeast"/>
        <w:ind w:firstLine="709"/>
        <w:rPr>
          <w:rFonts w:ascii="Arial" w:hAnsi="Arial" w:cs="Arial"/>
          <w:sz w:val="24"/>
          <w:szCs w:val="24"/>
        </w:rPr>
      </w:pPr>
    </w:p>
    <w:p w:rsidR="007C2FF5" w:rsidRPr="006C276F" w:rsidRDefault="007C2FF5" w:rsidP="007C2FF5">
      <w:pPr>
        <w:pStyle w:val="12"/>
        <w:spacing w:line="100" w:lineRule="atLeast"/>
        <w:jc w:val="center"/>
        <w:rPr>
          <w:rFonts w:ascii="Arial" w:hAnsi="Arial" w:cs="Arial"/>
          <w:sz w:val="26"/>
          <w:szCs w:val="26"/>
        </w:rPr>
      </w:pPr>
      <w:r w:rsidRPr="006C276F">
        <w:rPr>
          <w:rStyle w:val="3"/>
          <w:rFonts w:ascii="Arial" w:eastAsia="Arial" w:hAnsi="Arial" w:cs="Arial"/>
          <w:b/>
          <w:sz w:val="26"/>
          <w:szCs w:val="26"/>
        </w:rPr>
        <w:t>5.Планируемые показатели эффективности реализации программы.</w:t>
      </w:r>
    </w:p>
    <w:p w:rsidR="007C2FF5" w:rsidRDefault="007C2FF5" w:rsidP="007C2FF5">
      <w:pPr>
        <w:pStyle w:val="12"/>
        <w:tabs>
          <w:tab w:val="left" w:pos="0"/>
        </w:tabs>
        <w:spacing w:line="100" w:lineRule="atLeast"/>
        <w:ind w:left="4961"/>
        <w:jc w:val="center"/>
        <w:rPr>
          <w:rFonts w:ascii="Arial" w:hAnsi="Arial" w:cs="Arial"/>
          <w:sz w:val="26"/>
          <w:szCs w:val="26"/>
        </w:rPr>
      </w:pPr>
    </w:p>
    <w:p w:rsidR="007C2FF5" w:rsidRDefault="007C2FF5" w:rsidP="007C2FF5">
      <w:pPr>
        <w:pStyle w:val="12"/>
        <w:widowControl w:val="0"/>
        <w:autoSpaceDE w:val="0"/>
        <w:spacing w:line="100" w:lineRule="atLeast"/>
        <w:jc w:val="center"/>
        <w:rPr>
          <w:rStyle w:val="3"/>
          <w:rFonts w:ascii="Arial" w:eastAsia="Arial" w:hAnsi="Arial" w:cs="Arial"/>
          <w:b/>
          <w:bCs/>
          <w:sz w:val="24"/>
          <w:szCs w:val="24"/>
        </w:rPr>
      </w:pPr>
    </w:p>
    <w:p w:rsidR="007C2FF5" w:rsidRDefault="007C2FF5" w:rsidP="007C2FF5">
      <w:pPr>
        <w:pStyle w:val="12"/>
        <w:widowControl w:val="0"/>
        <w:autoSpaceDE w:val="0"/>
        <w:spacing w:line="100" w:lineRule="atLeast"/>
        <w:jc w:val="center"/>
        <w:rPr>
          <w:rStyle w:val="3"/>
          <w:rFonts w:ascii="Arial" w:eastAsia="Arial" w:hAnsi="Arial" w:cs="Arial"/>
          <w:b/>
          <w:bCs/>
          <w:sz w:val="24"/>
          <w:szCs w:val="24"/>
        </w:rPr>
      </w:pPr>
    </w:p>
    <w:p w:rsidR="007C2FF5" w:rsidRDefault="007C2FF5" w:rsidP="007C2FF5">
      <w:pPr>
        <w:pStyle w:val="12"/>
        <w:widowControl w:val="0"/>
        <w:autoSpaceDE w:val="0"/>
        <w:spacing w:line="100" w:lineRule="atLeast"/>
        <w:jc w:val="center"/>
        <w:rPr>
          <w:rStyle w:val="3"/>
          <w:rFonts w:ascii="Arial" w:eastAsia="Arial" w:hAnsi="Arial" w:cs="Arial"/>
          <w:b/>
          <w:bCs/>
          <w:sz w:val="24"/>
          <w:szCs w:val="24"/>
        </w:rPr>
      </w:pPr>
    </w:p>
    <w:p w:rsidR="007C2FF5" w:rsidRPr="002A3FD7" w:rsidRDefault="007C2FF5" w:rsidP="007C2FF5">
      <w:pPr>
        <w:pStyle w:val="12"/>
        <w:widowControl w:val="0"/>
        <w:autoSpaceDE w:val="0"/>
        <w:spacing w:line="100" w:lineRule="atLeast"/>
        <w:jc w:val="center"/>
        <w:rPr>
          <w:rStyle w:val="3"/>
          <w:rFonts w:ascii="Arial" w:eastAsia="Arial" w:hAnsi="Arial" w:cs="Arial"/>
          <w:b/>
          <w:sz w:val="24"/>
          <w:szCs w:val="24"/>
        </w:rPr>
      </w:pPr>
      <w:r w:rsidRPr="002A3FD7">
        <w:rPr>
          <w:rStyle w:val="3"/>
          <w:rFonts w:ascii="Arial" w:eastAsia="Arial" w:hAnsi="Arial" w:cs="Arial"/>
          <w:b/>
          <w:bCs/>
          <w:sz w:val="24"/>
          <w:szCs w:val="24"/>
        </w:rPr>
        <w:t>Планируемые показатели эффективности реализации программы</w:t>
      </w: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24"/>
          <w:szCs w:val="24"/>
        </w:rPr>
      </w:pPr>
      <w:r w:rsidRPr="002A3FD7">
        <w:rPr>
          <w:rStyle w:val="3"/>
          <w:rFonts w:ascii="Arial" w:eastAsia="Arial" w:hAnsi="Arial" w:cs="Arial"/>
          <w:b/>
          <w:sz w:val="24"/>
          <w:szCs w:val="24"/>
        </w:rPr>
        <w:t>«Управление муниципальным имущест</w:t>
      </w:r>
      <w:r w:rsidR="00375A1D">
        <w:rPr>
          <w:rStyle w:val="3"/>
          <w:rFonts w:ascii="Arial" w:eastAsia="Arial" w:hAnsi="Arial" w:cs="Arial"/>
          <w:b/>
          <w:sz w:val="24"/>
          <w:szCs w:val="24"/>
        </w:rPr>
        <w:t xml:space="preserve">вом и земельными ресурсами  поселка Теткино Глушковского </w:t>
      </w:r>
      <w:r w:rsidRPr="002A3FD7">
        <w:rPr>
          <w:rStyle w:val="3"/>
          <w:rFonts w:ascii="Arial" w:eastAsia="Arial" w:hAnsi="Arial" w:cs="Arial"/>
          <w:b/>
          <w:sz w:val="24"/>
          <w:szCs w:val="24"/>
        </w:rPr>
        <w:t xml:space="preserve"> района Курской области</w:t>
      </w:r>
    </w:p>
    <w:p w:rsidR="007C2FF5" w:rsidRPr="002A3FD7" w:rsidRDefault="00375A1D" w:rsidP="007C2FF5">
      <w:pPr>
        <w:pStyle w:val="12"/>
        <w:spacing w:line="100" w:lineRule="atLeast"/>
        <w:jc w:val="center"/>
        <w:rPr>
          <w:rFonts w:ascii="Arial" w:eastAsia="Arial" w:hAnsi="Arial" w:cs="Arial"/>
          <w:sz w:val="24"/>
          <w:szCs w:val="24"/>
        </w:rPr>
      </w:pPr>
      <w:r>
        <w:rPr>
          <w:rStyle w:val="3"/>
          <w:rFonts w:ascii="Arial" w:eastAsia="Arial" w:hAnsi="Arial" w:cs="Arial"/>
          <w:b/>
          <w:sz w:val="24"/>
          <w:szCs w:val="24"/>
        </w:rPr>
        <w:t xml:space="preserve"> на 2017-2019</w:t>
      </w:r>
      <w:r w:rsidR="007C2FF5" w:rsidRPr="002A3FD7">
        <w:rPr>
          <w:rStyle w:val="3"/>
          <w:rFonts w:ascii="Arial" w:eastAsia="Arial" w:hAnsi="Arial" w:cs="Arial"/>
          <w:b/>
          <w:sz w:val="24"/>
          <w:szCs w:val="24"/>
        </w:rPr>
        <w:t xml:space="preserve"> годы»</w:t>
      </w:r>
    </w:p>
    <w:p w:rsidR="007C2FF5" w:rsidRPr="00FB41D0" w:rsidRDefault="007C2FF5" w:rsidP="007C2FF5">
      <w:pPr>
        <w:pStyle w:val="12"/>
        <w:spacing w:line="100" w:lineRule="atLeast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4395"/>
        <w:gridCol w:w="1515"/>
        <w:gridCol w:w="1410"/>
        <w:gridCol w:w="1785"/>
      </w:tblGrid>
      <w:tr w:rsidR="007C2FF5" w:rsidRPr="007F57D1" w:rsidTr="0024406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7C2FF5" w:rsidRPr="002A3FD7" w:rsidRDefault="007C2FF5" w:rsidP="0024406C">
            <w:pPr>
              <w:pStyle w:val="12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  <w:p w:rsidR="007C2FF5" w:rsidRPr="002A3FD7" w:rsidRDefault="007C2FF5" w:rsidP="0024406C">
            <w:pPr>
              <w:pStyle w:val="12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(на начало реализации программы)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3"/>
                <w:rFonts w:ascii="Arial" w:eastAsia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Планируемое значение показателя</w:t>
            </w:r>
          </w:p>
          <w:p w:rsidR="007C2FF5" w:rsidRPr="002A3FD7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3"/>
                <w:rFonts w:ascii="Arial" w:eastAsia="Arial" w:hAnsi="Arial" w:cs="Arial"/>
                <w:sz w:val="24"/>
                <w:szCs w:val="24"/>
              </w:rPr>
              <w:t xml:space="preserve">(на конец реализации программы) </w:t>
            </w:r>
          </w:p>
        </w:tc>
      </w:tr>
      <w:tr w:rsidR="007C2FF5" w:rsidRPr="007F57D1" w:rsidTr="0024406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Style w:val="3"/>
                <w:rFonts w:ascii="Arial" w:eastAsia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3"/>
                <w:rFonts w:ascii="Arial" w:eastAsia="Arial" w:hAnsi="Arial" w:cs="Arial"/>
                <w:sz w:val="24"/>
                <w:szCs w:val="24"/>
              </w:rPr>
              <w:t>ед.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F5" w:rsidRPr="002A3FD7" w:rsidRDefault="00375A1D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C2FF5" w:rsidRPr="007F57D1" w:rsidTr="0024406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Style w:val="3"/>
                <w:rFonts w:ascii="Arial" w:eastAsia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Проведения кадастровых межевых работ земельных участков, находящихся на землях, государственная  собственность на которые не разграничена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3"/>
                <w:rFonts w:ascii="Arial" w:eastAsia="Arial" w:hAnsi="Arial" w:cs="Arial"/>
                <w:sz w:val="24"/>
                <w:szCs w:val="24"/>
              </w:rPr>
              <w:t>ед.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F5" w:rsidRPr="002A3FD7" w:rsidRDefault="00375A1D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C2FF5" w:rsidRPr="007F57D1" w:rsidTr="0024406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Style w:val="3"/>
                <w:rFonts w:ascii="Arial" w:eastAsia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Получение свидетельств о государственной регистрации права  собственности на объекты недвижимого имущества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3"/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3"/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</w:tbl>
    <w:p w:rsidR="007C2FF5" w:rsidRPr="007F57D1" w:rsidRDefault="007C2FF5" w:rsidP="007C2FF5">
      <w:pPr>
        <w:pStyle w:val="12"/>
        <w:spacing w:line="100" w:lineRule="atLeast"/>
        <w:ind w:firstLine="720"/>
        <w:rPr>
          <w:rFonts w:ascii="Times New Roman" w:hAnsi="Times New Roman" w:cs="Times New Roman"/>
          <w:shd w:val="clear" w:color="auto" w:fill="FFFF00"/>
        </w:rPr>
      </w:pPr>
    </w:p>
    <w:p w:rsidR="007C2FF5" w:rsidRPr="002A3FD7" w:rsidRDefault="007C2FF5" w:rsidP="007C2FF5">
      <w:pPr>
        <w:pStyle w:val="12"/>
        <w:keepNext/>
        <w:spacing w:line="100" w:lineRule="atLeast"/>
        <w:rPr>
          <w:rStyle w:val="3"/>
          <w:rFonts w:ascii="Arial" w:eastAsia="Arial" w:hAnsi="Arial" w:cs="Arial"/>
          <w:b/>
          <w:sz w:val="26"/>
          <w:szCs w:val="26"/>
        </w:rPr>
      </w:pPr>
      <w:bookmarkStart w:id="1" w:name="sub_1400"/>
      <w:r>
        <w:rPr>
          <w:rStyle w:val="4"/>
          <w:rFonts w:ascii="Arial" w:hAnsi="Arial" w:cs="Arial"/>
          <w:b/>
          <w:sz w:val="26"/>
          <w:szCs w:val="26"/>
        </w:rPr>
        <w:t>6.</w:t>
      </w:r>
      <w:r w:rsidRPr="002A3FD7">
        <w:rPr>
          <w:rStyle w:val="4"/>
          <w:rFonts w:ascii="Arial" w:hAnsi="Arial" w:cs="Arial"/>
          <w:b/>
          <w:sz w:val="26"/>
          <w:szCs w:val="26"/>
        </w:rPr>
        <w:t xml:space="preserve">Ожидаемые социально-экономические результаты </w:t>
      </w:r>
      <w:r w:rsidRPr="002A3FD7">
        <w:rPr>
          <w:rStyle w:val="3"/>
          <w:rFonts w:ascii="Arial" w:eastAsia="Arial" w:hAnsi="Arial" w:cs="Arial"/>
          <w:b/>
          <w:sz w:val="26"/>
          <w:szCs w:val="26"/>
        </w:rPr>
        <w:t>от реализации программы</w:t>
      </w:r>
    </w:p>
    <w:p w:rsidR="007C2FF5" w:rsidRPr="002A3FD7" w:rsidRDefault="007C2FF5" w:rsidP="007C2FF5">
      <w:pPr>
        <w:pStyle w:val="12"/>
        <w:keepNext/>
        <w:tabs>
          <w:tab w:val="left" w:pos="0"/>
        </w:tabs>
        <w:spacing w:line="100" w:lineRule="atLeast"/>
        <w:rPr>
          <w:rStyle w:val="4"/>
          <w:rFonts w:ascii="Arial" w:eastAsia="Arial" w:hAnsi="Arial" w:cs="Arial"/>
          <w:sz w:val="26"/>
          <w:szCs w:val="26"/>
        </w:rPr>
      </w:pPr>
    </w:p>
    <w:bookmarkEnd w:id="1"/>
    <w:p w:rsidR="007C2FF5" w:rsidRPr="002A3FD7" w:rsidRDefault="007C2FF5" w:rsidP="007C2FF5">
      <w:pPr>
        <w:pStyle w:val="12"/>
        <w:autoSpaceDE w:val="0"/>
        <w:spacing w:line="100" w:lineRule="atLeast"/>
        <w:ind w:firstLine="720"/>
        <w:rPr>
          <w:rStyle w:val="3"/>
          <w:rFonts w:ascii="Arial" w:eastAsia="Arial" w:hAnsi="Arial" w:cs="Arial"/>
          <w:sz w:val="24"/>
          <w:szCs w:val="24"/>
        </w:rPr>
      </w:pPr>
      <w:r w:rsidRPr="002A3FD7">
        <w:rPr>
          <w:rStyle w:val="4"/>
          <w:rFonts w:ascii="Arial" w:hAnsi="Arial" w:cs="Arial"/>
          <w:sz w:val="24"/>
          <w:szCs w:val="24"/>
        </w:rPr>
        <w:t>Для оформления правоустанавливающих документов на земельные участки под объектами, находящимися в муниципальной собственности, переданными муниципальным учреждениям в оперативное управление, необходимо закончить кадастровые работы по земельным участкам, занятым соответствующими муниципальными объектами: Автомобильные дороги  скважины,  водопроводные башни, сети водоснабжения, сети водоотведения.</w:t>
      </w:r>
    </w:p>
    <w:p w:rsidR="007C2FF5" w:rsidRPr="002A3FD7" w:rsidRDefault="007C2FF5" w:rsidP="007C2FF5">
      <w:pPr>
        <w:pStyle w:val="12"/>
        <w:widowControl w:val="0"/>
        <w:autoSpaceDE w:val="0"/>
        <w:spacing w:line="100" w:lineRule="atLeast"/>
        <w:ind w:firstLine="720"/>
        <w:rPr>
          <w:rFonts w:ascii="Arial" w:eastAsia="Arial" w:hAnsi="Arial" w:cs="Arial"/>
          <w:sz w:val="24"/>
          <w:szCs w:val="24"/>
        </w:rPr>
      </w:pPr>
      <w:r w:rsidRPr="002A3FD7">
        <w:rPr>
          <w:rStyle w:val="3"/>
          <w:rFonts w:ascii="Arial" w:eastAsia="Arial" w:hAnsi="Arial" w:cs="Arial"/>
          <w:sz w:val="24"/>
          <w:szCs w:val="24"/>
        </w:rPr>
        <w:t xml:space="preserve">За период реализации программы </w:t>
      </w:r>
      <w:r w:rsidRPr="002A3FD7">
        <w:rPr>
          <w:rStyle w:val="3"/>
          <w:rFonts w:ascii="Arial" w:eastAsia="Arial" w:hAnsi="Arial" w:cs="Arial"/>
          <w:bCs/>
          <w:sz w:val="24"/>
          <w:szCs w:val="24"/>
        </w:rPr>
        <w:t>п</w:t>
      </w:r>
      <w:r w:rsidRPr="002A3FD7">
        <w:rPr>
          <w:rStyle w:val="3"/>
          <w:rFonts w:ascii="Arial" w:eastAsia="Arial" w:hAnsi="Arial" w:cs="Arial"/>
          <w:sz w:val="24"/>
          <w:szCs w:val="24"/>
        </w:rPr>
        <w:t>ланируется:</w:t>
      </w:r>
    </w:p>
    <w:p w:rsidR="007C2FF5" w:rsidRPr="002A3FD7" w:rsidRDefault="007C2FF5" w:rsidP="007C2FF5">
      <w:pPr>
        <w:pStyle w:val="12"/>
        <w:widowControl w:val="0"/>
        <w:autoSpaceDE w:val="0"/>
        <w:spacing w:line="100" w:lineRule="atLeast"/>
        <w:ind w:firstLine="720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получение свидетельств о государственной регистрации права собственности на объекты недвижимости – 15 объектов.</w:t>
      </w:r>
    </w:p>
    <w:p w:rsidR="007C2FF5" w:rsidRDefault="007C2FF5" w:rsidP="007C2FF5">
      <w:pPr>
        <w:pStyle w:val="12"/>
        <w:spacing w:line="100" w:lineRule="atLeast"/>
        <w:ind w:firstLine="720"/>
        <w:rPr>
          <w:rFonts w:ascii="Arial" w:hAnsi="Arial" w:cs="Arial"/>
          <w:sz w:val="24"/>
          <w:szCs w:val="24"/>
        </w:rPr>
      </w:pPr>
    </w:p>
    <w:p w:rsidR="007C2FF5" w:rsidRPr="002A3FD7" w:rsidRDefault="007C2FF5" w:rsidP="007C2FF5">
      <w:pPr>
        <w:pStyle w:val="12"/>
        <w:tabs>
          <w:tab w:val="left" w:pos="0"/>
        </w:tabs>
        <w:autoSpaceDE w:val="0"/>
        <w:spacing w:line="100" w:lineRule="atLeast"/>
        <w:jc w:val="left"/>
        <w:rPr>
          <w:rStyle w:val="3"/>
          <w:rFonts w:ascii="Arial" w:eastAsia="Arial" w:hAnsi="Arial" w:cs="Arial"/>
          <w:sz w:val="26"/>
          <w:szCs w:val="26"/>
        </w:rPr>
      </w:pPr>
      <w:r w:rsidRPr="002A3FD7">
        <w:rPr>
          <w:rStyle w:val="3"/>
          <w:rFonts w:ascii="Arial" w:eastAsia="Arial" w:hAnsi="Arial" w:cs="Arial"/>
          <w:b/>
          <w:bCs/>
          <w:sz w:val="26"/>
          <w:szCs w:val="26"/>
        </w:rPr>
        <w:t>7.Ресурсное обеспечение</w:t>
      </w:r>
    </w:p>
    <w:p w:rsidR="007C2FF5" w:rsidRPr="00032DAC" w:rsidRDefault="007C2FF5" w:rsidP="007C2FF5">
      <w:pPr>
        <w:pStyle w:val="12"/>
        <w:autoSpaceDE w:val="0"/>
        <w:spacing w:line="100" w:lineRule="atLeast"/>
        <w:ind w:left="710"/>
        <w:rPr>
          <w:rStyle w:val="3"/>
          <w:rFonts w:ascii="Times New Roman" w:eastAsia="Arial" w:hAnsi="Times New Roman" w:cs="Times New Roman"/>
        </w:rPr>
      </w:pPr>
    </w:p>
    <w:p w:rsidR="007C2FF5" w:rsidRPr="00636090" w:rsidRDefault="007C2FF5" w:rsidP="007C2FF5">
      <w:pPr>
        <w:pStyle w:val="12"/>
        <w:tabs>
          <w:tab w:val="left" w:pos="0"/>
        </w:tabs>
        <w:spacing w:line="100" w:lineRule="atLeast"/>
        <w:ind w:firstLine="709"/>
        <w:rPr>
          <w:rFonts w:ascii="Arial" w:eastAsia="Calibri" w:hAnsi="Arial" w:cs="Arial"/>
          <w:sz w:val="24"/>
          <w:szCs w:val="24"/>
        </w:rPr>
      </w:pPr>
      <w:r w:rsidRPr="002A3FD7">
        <w:rPr>
          <w:rStyle w:val="3"/>
          <w:rFonts w:ascii="Arial" w:eastAsia="Arial" w:hAnsi="Arial" w:cs="Arial"/>
          <w:sz w:val="24"/>
          <w:szCs w:val="24"/>
        </w:rPr>
        <w:lastRenderedPageBreak/>
        <w:t xml:space="preserve">Объем бюджетных ассигнований, </w:t>
      </w:r>
      <w:r w:rsidRPr="00636090">
        <w:rPr>
          <w:rStyle w:val="3"/>
          <w:rFonts w:ascii="Arial" w:eastAsia="Arial" w:hAnsi="Arial" w:cs="Arial"/>
          <w:sz w:val="24"/>
          <w:szCs w:val="24"/>
        </w:rPr>
        <w:t>необходимых для реализации  муниципальной  программы за счет средств местного бюджета составляет –</w:t>
      </w:r>
      <w:r w:rsidR="00636090" w:rsidRPr="00636090">
        <w:rPr>
          <w:rStyle w:val="3"/>
          <w:rFonts w:ascii="Arial" w:eastAsia="Arial" w:hAnsi="Arial" w:cs="Arial"/>
          <w:sz w:val="24"/>
          <w:szCs w:val="24"/>
        </w:rPr>
        <w:t>80</w:t>
      </w:r>
      <w:r w:rsidRPr="00636090">
        <w:rPr>
          <w:rStyle w:val="3"/>
          <w:rFonts w:ascii="Arial" w:eastAsia="Arial" w:hAnsi="Arial" w:cs="Arial"/>
          <w:sz w:val="24"/>
          <w:szCs w:val="24"/>
        </w:rPr>
        <w:t>,0 тыс. рублей, в том числе по годам реализации:</w:t>
      </w:r>
    </w:p>
    <w:p w:rsidR="007C2FF5" w:rsidRPr="00636090" w:rsidRDefault="00375A1D" w:rsidP="007C2FF5">
      <w:pPr>
        <w:pStyle w:val="12"/>
        <w:widowControl w:val="0"/>
        <w:autoSpaceDE w:val="0"/>
        <w:spacing w:line="100" w:lineRule="atLeast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2017</w:t>
      </w:r>
      <w:r w:rsidR="00636090" w:rsidRPr="00636090">
        <w:rPr>
          <w:rFonts w:ascii="Arial" w:eastAsia="Calibri" w:hAnsi="Arial" w:cs="Arial"/>
          <w:sz w:val="24"/>
          <w:szCs w:val="24"/>
        </w:rPr>
        <w:t xml:space="preserve"> год –     20</w:t>
      </w:r>
      <w:r w:rsidR="007C2FF5" w:rsidRPr="00636090">
        <w:rPr>
          <w:rFonts w:ascii="Arial" w:eastAsia="Calibri" w:hAnsi="Arial" w:cs="Arial"/>
          <w:sz w:val="24"/>
          <w:szCs w:val="24"/>
        </w:rPr>
        <w:t>,0  тыс. рублей;</w:t>
      </w:r>
    </w:p>
    <w:p w:rsidR="007C2FF5" w:rsidRPr="00636090" w:rsidRDefault="00375A1D" w:rsidP="007C2FF5">
      <w:pPr>
        <w:pStyle w:val="12"/>
        <w:widowControl w:val="0"/>
        <w:autoSpaceDE w:val="0"/>
        <w:spacing w:line="100" w:lineRule="atLeast"/>
        <w:ind w:firstLine="709"/>
        <w:jc w:val="left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2018</w:t>
      </w:r>
      <w:r w:rsidR="007C2FF5" w:rsidRPr="00636090">
        <w:rPr>
          <w:rFonts w:ascii="Arial" w:eastAsia="Calibri" w:hAnsi="Arial" w:cs="Arial"/>
          <w:sz w:val="24"/>
          <w:szCs w:val="24"/>
        </w:rPr>
        <w:t xml:space="preserve"> год –     30,0 тыс. рублей;</w:t>
      </w:r>
    </w:p>
    <w:p w:rsidR="007C2FF5" w:rsidRPr="00636090" w:rsidRDefault="00375A1D" w:rsidP="007C2FF5">
      <w:pPr>
        <w:pStyle w:val="12"/>
        <w:widowControl w:val="0"/>
        <w:autoSpaceDE w:val="0"/>
        <w:spacing w:line="100" w:lineRule="atLeast"/>
        <w:ind w:firstLine="709"/>
        <w:jc w:val="left"/>
        <w:rPr>
          <w:rStyle w:val="4"/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2019</w:t>
      </w:r>
      <w:r w:rsidR="007C2FF5" w:rsidRPr="00636090">
        <w:rPr>
          <w:rFonts w:ascii="Arial" w:eastAsia="Calibri" w:hAnsi="Arial" w:cs="Arial"/>
          <w:sz w:val="24"/>
          <w:szCs w:val="24"/>
        </w:rPr>
        <w:t xml:space="preserve"> год –     30,0 тыс. рублей;</w:t>
      </w:r>
    </w:p>
    <w:p w:rsidR="007C2FF5" w:rsidRPr="00636090" w:rsidRDefault="007C2FF5" w:rsidP="007C2FF5">
      <w:pPr>
        <w:pStyle w:val="12"/>
        <w:spacing w:line="100" w:lineRule="atLeast"/>
        <w:ind w:firstLine="709"/>
        <w:rPr>
          <w:rFonts w:ascii="Arial" w:hAnsi="Arial" w:cs="Arial"/>
          <w:sz w:val="24"/>
          <w:szCs w:val="24"/>
        </w:rPr>
      </w:pPr>
    </w:p>
    <w:p w:rsidR="007C2FF5" w:rsidRPr="002A3FD7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/>
        <w:jc w:val="left"/>
        <w:rPr>
          <w:rFonts w:ascii="Arial" w:hAnsi="Arial" w:cs="Arial"/>
          <w:bCs/>
          <w:sz w:val="26"/>
          <w:szCs w:val="26"/>
        </w:rPr>
      </w:pPr>
      <w:r w:rsidRPr="002A3FD7">
        <w:rPr>
          <w:rStyle w:val="3"/>
          <w:rFonts w:ascii="Arial" w:eastAsia="Arial" w:hAnsi="Arial" w:cs="Arial"/>
          <w:b/>
          <w:bCs/>
          <w:sz w:val="26"/>
          <w:szCs w:val="26"/>
        </w:rPr>
        <w:t>8. Критерии оценки эффективности реализации программы</w:t>
      </w:r>
    </w:p>
    <w:p w:rsidR="007C2FF5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 w:firstLine="709"/>
        <w:rPr>
          <w:rFonts w:ascii="Arial" w:hAnsi="Arial" w:cs="Arial"/>
          <w:bCs/>
          <w:sz w:val="24"/>
          <w:szCs w:val="24"/>
        </w:rPr>
      </w:pPr>
    </w:p>
    <w:p w:rsidR="007C2FF5" w:rsidRPr="002A3FD7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 w:firstLine="720"/>
        <w:rPr>
          <w:rFonts w:ascii="Arial" w:hAnsi="Arial" w:cs="Arial"/>
          <w:bCs/>
          <w:sz w:val="24"/>
          <w:szCs w:val="24"/>
        </w:rPr>
      </w:pPr>
      <w:r w:rsidRPr="002A3FD7">
        <w:rPr>
          <w:rFonts w:ascii="Arial" w:hAnsi="Arial" w:cs="Arial"/>
          <w:bCs/>
          <w:sz w:val="24"/>
          <w:szCs w:val="24"/>
        </w:rPr>
        <w:t>Оценка эффективности от реализации программы производится ежегодно на основе следующих показателей:</w:t>
      </w:r>
    </w:p>
    <w:p w:rsidR="007C2FF5" w:rsidRPr="002A3FD7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 w:firstLine="720"/>
        <w:rPr>
          <w:rFonts w:ascii="Arial" w:hAnsi="Arial" w:cs="Arial"/>
          <w:bCs/>
          <w:sz w:val="24"/>
          <w:szCs w:val="24"/>
        </w:rPr>
      </w:pPr>
      <w:r w:rsidRPr="002A3FD7">
        <w:rPr>
          <w:rFonts w:ascii="Arial" w:hAnsi="Arial" w:cs="Arial"/>
          <w:bCs/>
          <w:sz w:val="24"/>
          <w:szCs w:val="24"/>
        </w:rPr>
        <w:t>-  выполнение прогнозного плана  (программы) приватизации муниципального имущества;</w:t>
      </w:r>
    </w:p>
    <w:p w:rsidR="007C2FF5" w:rsidRPr="002A3FD7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 w:firstLine="720"/>
        <w:rPr>
          <w:rStyle w:val="4"/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bCs/>
          <w:sz w:val="24"/>
          <w:szCs w:val="24"/>
        </w:rPr>
        <w:t>- обеспечение осуществления государственной регистрации  права муниципальной собственности  на недвижимое имущество (включая земельные участки);</w:t>
      </w:r>
    </w:p>
    <w:p w:rsidR="007C2FF5" w:rsidRPr="002A3FD7" w:rsidRDefault="007C2FF5" w:rsidP="007C2FF5">
      <w:pPr>
        <w:pStyle w:val="a3"/>
        <w:tabs>
          <w:tab w:val="left" w:pos="-360"/>
          <w:tab w:val="left" w:pos="0"/>
        </w:tabs>
        <w:autoSpaceDE w:val="0"/>
        <w:spacing w:line="100" w:lineRule="atLeast"/>
        <w:ind w:left="0" w:firstLine="720"/>
        <w:rPr>
          <w:rStyle w:val="3"/>
          <w:rFonts w:ascii="Arial" w:eastAsia="Arial" w:hAnsi="Arial" w:cs="Arial"/>
          <w:sz w:val="24"/>
          <w:szCs w:val="24"/>
        </w:rPr>
      </w:pPr>
      <w:r w:rsidRPr="002A3FD7">
        <w:rPr>
          <w:rStyle w:val="4"/>
          <w:rFonts w:ascii="Arial" w:hAnsi="Arial" w:cs="Arial"/>
          <w:bCs/>
          <w:sz w:val="24"/>
          <w:szCs w:val="24"/>
        </w:rPr>
        <w:t>- увеличение процента реализации, количества (площади) земельных участков, проданных или сданных в аренду на торгах.</w:t>
      </w:r>
    </w:p>
    <w:p w:rsidR="007C2FF5" w:rsidRPr="00032DAC" w:rsidRDefault="007C2FF5" w:rsidP="007C2FF5">
      <w:pPr>
        <w:pStyle w:val="a3"/>
        <w:tabs>
          <w:tab w:val="left" w:pos="317"/>
        </w:tabs>
        <w:spacing w:line="100" w:lineRule="atLeast"/>
        <w:ind w:left="33" w:firstLine="720"/>
        <w:rPr>
          <w:rFonts w:ascii="Times New Roman" w:hAnsi="Times New Roman" w:cs="Times New Roman"/>
        </w:rPr>
      </w:pPr>
      <w:r w:rsidRPr="002A3FD7">
        <w:rPr>
          <w:rStyle w:val="3"/>
          <w:rFonts w:ascii="Arial" w:eastAsia="Arial" w:hAnsi="Arial" w:cs="Arial"/>
          <w:bCs/>
          <w:sz w:val="24"/>
          <w:szCs w:val="24"/>
        </w:rPr>
        <w:t>- обеспечение оформления охранных обязательств</w:t>
      </w:r>
      <w:r w:rsidRPr="002A3FD7">
        <w:rPr>
          <w:rStyle w:val="3"/>
          <w:rFonts w:ascii="Arial" w:eastAsia="Arial" w:hAnsi="Arial" w:cs="Arial"/>
          <w:sz w:val="24"/>
          <w:szCs w:val="24"/>
        </w:rPr>
        <w:t xml:space="preserve"> на объекты недвижимости, являющееся памятниками архитектуры.</w:t>
      </w:r>
    </w:p>
    <w:p w:rsidR="007C2FF5" w:rsidRDefault="007C2FF5" w:rsidP="007C2FF5">
      <w:pPr>
        <w:autoSpaceDE w:val="0"/>
        <w:ind w:firstLine="709"/>
        <w:rPr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2FF5" w:rsidRPr="002A3FD7" w:rsidRDefault="007C2FF5" w:rsidP="007C2FF5">
      <w:pPr>
        <w:jc w:val="both"/>
        <w:rPr>
          <w:rFonts w:ascii="Arial" w:hAnsi="Arial" w:cs="Arial"/>
          <w:b/>
          <w:sz w:val="26"/>
          <w:szCs w:val="26"/>
        </w:rPr>
      </w:pPr>
      <w:r w:rsidRPr="002A3FD7">
        <w:rPr>
          <w:rFonts w:ascii="Arial" w:hAnsi="Arial" w:cs="Arial"/>
          <w:b/>
          <w:sz w:val="26"/>
          <w:szCs w:val="26"/>
        </w:rPr>
        <w:t xml:space="preserve"> 9. Анализ рисков реализации муниципальной программы 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(подпрограммы)) и описание мер управления рисками реализации муниципальной программы</w:t>
      </w:r>
    </w:p>
    <w:p w:rsidR="007C2FF5" w:rsidRPr="00332213" w:rsidRDefault="007C2FF5" w:rsidP="007C2FF5">
      <w:pPr>
        <w:autoSpaceDE w:val="0"/>
        <w:ind w:left="360"/>
        <w:rPr>
          <w:b/>
          <w:sz w:val="28"/>
          <w:szCs w:val="28"/>
        </w:rPr>
      </w:pPr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Реализация 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При реализации муниципальной программы осуществляются меры, направленные на управление риском.</w:t>
      </w:r>
    </w:p>
    <w:p w:rsidR="007C2FF5" w:rsidRPr="002A3FD7" w:rsidRDefault="007C2FF5" w:rsidP="007C2FF5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3FD7">
        <w:rPr>
          <w:rFonts w:ascii="Arial" w:hAnsi="Arial" w:cs="Arial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нормативно-правовых актов и постано</w:t>
      </w:r>
      <w:r w:rsidR="00375A1D">
        <w:rPr>
          <w:rFonts w:ascii="Arial" w:hAnsi="Arial" w:cs="Arial"/>
          <w:sz w:val="24"/>
          <w:szCs w:val="24"/>
        </w:rPr>
        <w:t>влений Администрации  поселка Теткино</w:t>
      </w:r>
      <w:r w:rsidRPr="002A3FD7">
        <w:rPr>
          <w:rFonts w:ascii="Arial" w:hAnsi="Arial" w:cs="Arial"/>
          <w:sz w:val="24"/>
          <w:szCs w:val="24"/>
        </w:rPr>
        <w:t>, а также решений Собрания депута</w:t>
      </w:r>
      <w:r w:rsidR="00375A1D">
        <w:rPr>
          <w:rFonts w:ascii="Arial" w:hAnsi="Arial" w:cs="Arial"/>
          <w:sz w:val="24"/>
          <w:szCs w:val="24"/>
        </w:rPr>
        <w:t>тов  поселка Теткино</w:t>
      </w:r>
      <w:r w:rsidRPr="002A3FD7">
        <w:rPr>
          <w:rFonts w:ascii="Arial" w:hAnsi="Arial" w:cs="Arial"/>
          <w:sz w:val="24"/>
          <w:szCs w:val="24"/>
        </w:rPr>
        <w:t>, предусматривающих непрерывное обновление, анализ и пересмотр имеющейся информации.</w:t>
      </w:r>
      <w:proofErr w:type="gramEnd"/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 правовые, экономические, финансовые и управленческие риски.</w:t>
      </w:r>
    </w:p>
    <w:p w:rsidR="007C2FF5" w:rsidRPr="002A3FD7" w:rsidRDefault="007C2FF5" w:rsidP="007C2FF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A3FD7">
        <w:rPr>
          <w:sz w:val="24"/>
          <w:szCs w:val="24"/>
          <w:lang w:eastAsia="en-US"/>
        </w:rPr>
        <w:t xml:space="preserve">К правовым рискам можно отнести риски, связанные </w:t>
      </w:r>
      <w:r w:rsidRPr="002A3FD7">
        <w:rPr>
          <w:sz w:val="24"/>
          <w:szCs w:val="24"/>
          <w:lang w:eastAsia="ru-RU"/>
        </w:rPr>
        <w:t>с изменениями законодательства (на федеральном и региональном уровне), риски, связанные с судебными спорами.</w:t>
      </w:r>
    </w:p>
    <w:p w:rsidR="007C2FF5" w:rsidRPr="002A3FD7" w:rsidRDefault="007C2FF5" w:rsidP="007C2F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Программы.</w:t>
      </w:r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 xml:space="preserve">Управление рисками реализации Программы будет осуществляться на основе действующего законодательства Российской Федерации, Курской области и нормативно-правовых актов муниципального образования </w:t>
      </w:r>
      <w:r w:rsidR="00375A1D">
        <w:rPr>
          <w:rFonts w:ascii="Arial" w:hAnsi="Arial" w:cs="Arial"/>
          <w:bCs/>
          <w:sz w:val="24"/>
          <w:szCs w:val="24"/>
        </w:rPr>
        <w:t xml:space="preserve">«поселок Теткино»  Глушковского </w:t>
      </w:r>
      <w:r w:rsidRPr="002A3FD7">
        <w:rPr>
          <w:rFonts w:ascii="Arial" w:hAnsi="Arial" w:cs="Arial"/>
          <w:bCs/>
          <w:sz w:val="24"/>
          <w:szCs w:val="24"/>
        </w:rPr>
        <w:t xml:space="preserve"> района Курской области.</w:t>
      </w:r>
    </w:p>
    <w:p w:rsidR="007C2FF5" w:rsidRPr="001D0292" w:rsidRDefault="007C2FF5" w:rsidP="007C2FF5">
      <w:pPr>
        <w:autoSpaceDE w:val="0"/>
        <w:ind w:firstLine="709"/>
        <w:jc w:val="both"/>
        <w:rPr>
          <w:b/>
          <w:color w:val="0070C0"/>
          <w:sz w:val="28"/>
          <w:szCs w:val="28"/>
        </w:rPr>
      </w:pPr>
    </w:p>
    <w:p w:rsidR="007C2FF5" w:rsidRPr="002A3FD7" w:rsidRDefault="007C2FF5" w:rsidP="007C2FF5">
      <w:pPr>
        <w:autoSpaceDE w:val="0"/>
        <w:rPr>
          <w:rFonts w:ascii="Arial" w:hAnsi="Arial" w:cs="Arial"/>
          <w:b/>
          <w:sz w:val="26"/>
          <w:szCs w:val="26"/>
        </w:rPr>
      </w:pPr>
      <w:r w:rsidRPr="002A3FD7">
        <w:rPr>
          <w:rFonts w:ascii="Arial" w:hAnsi="Arial" w:cs="Arial"/>
          <w:b/>
          <w:sz w:val="26"/>
          <w:szCs w:val="26"/>
        </w:rPr>
        <w:lastRenderedPageBreak/>
        <w:t>10. Методика оценки эффективности муниципальной программы</w:t>
      </w: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 xml:space="preserve">Эффективность муниципальной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 муниципального образования </w:t>
      </w:r>
      <w:r w:rsidR="00375A1D">
        <w:rPr>
          <w:rFonts w:ascii="Arial" w:hAnsi="Arial" w:cs="Arial"/>
          <w:bCs/>
          <w:sz w:val="24"/>
          <w:szCs w:val="24"/>
        </w:rPr>
        <w:t xml:space="preserve">«поселок </w:t>
      </w:r>
      <w:proofErr w:type="gramStart"/>
      <w:r w:rsidR="00375A1D">
        <w:rPr>
          <w:rFonts w:ascii="Arial" w:hAnsi="Arial" w:cs="Arial"/>
          <w:bCs/>
          <w:sz w:val="24"/>
          <w:szCs w:val="24"/>
        </w:rPr>
        <w:t>Теткино</w:t>
      </w:r>
      <w:proofErr w:type="gramEnd"/>
      <w:r w:rsidR="00375A1D">
        <w:rPr>
          <w:rFonts w:ascii="Arial" w:hAnsi="Arial" w:cs="Arial"/>
          <w:bCs/>
          <w:sz w:val="24"/>
          <w:szCs w:val="24"/>
        </w:rPr>
        <w:t xml:space="preserve">»  Глушковского </w:t>
      </w:r>
      <w:r w:rsidRPr="002A3FD7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2A3FD7">
        <w:rPr>
          <w:rFonts w:ascii="Arial" w:hAnsi="Arial" w:cs="Arial"/>
          <w:sz w:val="24"/>
          <w:szCs w:val="24"/>
        </w:rPr>
        <w:t>.</w:t>
      </w:r>
    </w:p>
    <w:p w:rsidR="007C2FF5" w:rsidRPr="002A3FD7" w:rsidRDefault="007C2FF5" w:rsidP="007C2F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 и Курской области.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1) оценки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1906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>,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где: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0002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степень достижения цели (решения задач);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фактическое значение показателей (индикаторов) муниципальной программы;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80975" cy="2190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плановое значение показателей (индикаторов) муниципальной программы (для показателей (индикаторов), желаемой тенденцией развития которых является рост значений) или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19062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Программы, представленных в приложении № 4 к муниципальной программе, по формуле: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12858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>,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где: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190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4"/>
          <w:sz w:val="24"/>
          <w:szCs w:val="24"/>
        </w:rPr>
        <w:drawing>
          <wp:inline distT="0" distB="0" distL="0" distR="0">
            <wp:extent cx="21907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FD7">
        <w:rPr>
          <w:rFonts w:ascii="Arial" w:hAnsi="Arial" w:cs="Arial"/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7C2FF5" w:rsidRPr="002A3FD7" w:rsidRDefault="007C2FF5" w:rsidP="007C2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 xml:space="preserve">3) степени реализации мероприятий муниципальной </w:t>
      </w:r>
      <w:proofErr w:type="gramStart"/>
      <w:r w:rsidRPr="002A3FD7">
        <w:rPr>
          <w:rFonts w:ascii="Arial" w:hAnsi="Arial" w:cs="Arial"/>
          <w:sz w:val="24"/>
          <w:szCs w:val="24"/>
        </w:rPr>
        <w:t>программы</w:t>
      </w:r>
      <w:proofErr w:type="gramEnd"/>
      <w:r w:rsidRPr="002A3FD7">
        <w:rPr>
          <w:rFonts w:ascii="Arial" w:hAnsi="Arial" w:cs="Arial"/>
          <w:sz w:val="24"/>
          <w:szCs w:val="24"/>
        </w:rPr>
        <w:t xml:space="preserve">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7C2FF5" w:rsidRPr="002A3FD7" w:rsidRDefault="007C2FF5" w:rsidP="007C2FF5">
      <w:pPr>
        <w:ind w:firstLine="709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Pr="002A3FD7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  <w:r w:rsidRPr="002A3FD7">
        <w:rPr>
          <w:rFonts w:ascii="Arial" w:hAnsi="Arial" w:cs="Arial"/>
          <w:sz w:val="24"/>
          <w:szCs w:val="24"/>
        </w:rPr>
        <w:t>Приложение №1</w:t>
      </w:r>
    </w:p>
    <w:p w:rsidR="007C2FF5" w:rsidRDefault="007C2FF5" w:rsidP="007C2FF5">
      <w:pPr>
        <w:pStyle w:val="12"/>
        <w:spacing w:line="100" w:lineRule="atLeast"/>
        <w:jc w:val="right"/>
        <w:rPr>
          <w:rStyle w:val="3"/>
          <w:rFonts w:ascii="Arial" w:eastAsia="Calibri" w:hAnsi="Arial" w:cs="Arial"/>
          <w:sz w:val="24"/>
          <w:szCs w:val="24"/>
        </w:rPr>
      </w:pPr>
      <w:r>
        <w:rPr>
          <w:rStyle w:val="3"/>
          <w:rFonts w:ascii="Arial" w:eastAsia="Calibri" w:hAnsi="Arial" w:cs="Arial"/>
          <w:sz w:val="24"/>
          <w:szCs w:val="24"/>
        </w:rPr>
        <w:t xml:space="preserve">к </w:t>
      </w:r>
      <w:r w:rsidRPr="002A3FD7">
        <w:rPr>
          <w:rStyle w:val="3"/>
          <w:rFonts w:ascii="Arial" w:eastAsia="Calibri" w:hAnsi="Arial" w:cs="Arial"/>
          <w:sz w:val="24"/>
          <w:szCs w:val="24"/>
        </w:rPr>
        <w:t>муниципальной программ</w:t>
      </w:r>
      <w:r>
        <w:rPr>
          <w:rStyle w:val="3"/>
          <w:rFonts w:ascii="Arial" w:eastAsia="Calibri" w:hAnsi="Arial" w:cs="Arial"/>
          <w:sz w:val="24"/>
          <w:szCs w:val="24"/>
        </w:rPr>
        <w:t>е</w:t>
      </w:r>
    </w:p>
    <w:p w:rsidR="007C2FF5" w:rsidRDefault="007C2FF5" w:rsidP="007C2FF5">
      <w:pPr>
        <w:pStyle w:val="12"/>
        <w:spacing w:line="100" w:lineRule="atLeast"/>
        <w:jc w:val="right"/>
        <w:rPr>
          <w:rFonts w:ascii="Arial" w:hAnsi="Arial" w:cs="Arial"/>
          <w:bCs/>
          <w:sz w:val="24"/>
          <w:szCs w:val="24"/>
        </w:rPr>
      </w:pPr>
      <w:r w:rsidRPr="002A3FD7">
        <w:rPr>
          <w:rStyle w:val="3"/>
          <w:rFonts w:ascii="Arial" w:eastAsia="Calibri" w:hAnsi="Arial" w:cs="Arial"/>
          <w:sz w:val="24"/>
          <w:szCs w:val="24"/>
        </w:rPr>
        <w:t xml:space="preserve"> </w:t>
      </w:r>
      <w:r w:rsidRPr="002A3FD7">
        <w:rPr>
          <w:rStyle w:val="3"/>
          <w:rFonts w:ascii="Arial" w:eastAsia="Calibri" w:hAnsi="Arial" w:cs="Arial"/>
          <w:bCs/>
          <w:sz w:val="24"/>
          <w:szCs w:val="24"/>
        </w:rPr>
        <w:t>«</w:t>
      </w:r>
      <w:r w:rsidRPr="002A3FD7">
        <w:rPr>
          <w:rFonts w:ascii="Arial" w:hAnsi="Arial" w:cs="Arial"/>
          <w:bCs/>
          <w:sz w:val="24"/>
          <w:szCs w:val="24"/>
        </w:rPr>
        <w:t xml:space="preserve">Управление </w:t>
      </w:r>
      <w:proofErr w:type="gramStart"/>
      <w:r w:rsidRPr="002A3FD7">
        <w:rPr>
          <w:rFonts w:ascii="Arial" w:hAnsi="Arial" w:cs="Arial"/>
          <w:bCs/>
          <w:sz w:val="24"/>
          <w:szCs w:val="24"/>
        </w:rPr>
        <w:t>муниципальным</w:t>
      </w:r>
      <w:proofErr w:type="gramEnd"/>
      <w:r w:rsidRPr="002A3FD7">
        <w:rPr>
          <w:rFonts w:ascii="Arial" w:hAnsi="Arial" w:cs="Arial"/>
          <w:bCs/>
          <w:sz w:val="24"/>
          <w:szCs w:val="24"/>
        </w:rPr>
        <w:t xml:space="preserve"> </w:t>
      </w:r>
    </w:p>
    <w:p w:rsidR="007C2FF5" w:rsidRDefault="007C2FF5" w:rsidP="007C2FF5">
      <w:pPr>
        <w:pStyle w:val="12"/>
        <w:spacing w:line="100" w:lineRule="atLeast"/>
        <w:jc w:val="right"/>
        <w:rPr>
          <w:rFonts w:ascii="Arial" w:hAnsi="Arial" w:cs="Arial"/>
          <w:bCs/>
          <w:sz w:val="24"/>
          <w:szCs w:val="24"/>
        </w:rPr>
      </w:pPr>
      <w:r w:rsidRPr="002A3FD7">
        <w:rPr>
          <w:rFonts w:ascii="Arial" w:hAnsi="Arial" w:cs="Arial"/>
          <w:bCs/>
          <w:sz w:val="24"/>
          <w:szCs w:val="24"/>
        </w:rPr>
        <w:t>имуществом и земельными ресурсами</w:t>
      </w:r>
    </w:p>
    <w:p w:rsidR="007C2FF5" w:rsidRDefault="00C7354A" w:rsidP="007C2FF5">
      <w:pPr>
        <w:pStyle w:val="12"/>
        <w:spacing w:line="10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поселка </w:t>
      </w:r>
      <w:proofErr w:type="gramStart"/>
      <w:r>
        <w:rPr>
          <w:rFonts w:ascii="Arial" w:hAnsi="Arial" w:cs="Arial"/>
          <w:bCs/>
          <w:sz w:val="24"/>
          <w:szCs w:val="24"/>
        </w:rPr>
        <w:t>Теткино</w:t>
      </w:r>
      <w:proofErr w:type="gramEnd"/>
    </w:p>
    <w:p w:rsidR="007C2FF5" w:rsidRDefault="00C7354A" w:rsidP="007C2FF5">
      <w:pPr>
        <w:pStyle w:val="12"/>
        <w:spacing w:line="10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Глушковского </w:t>
      </w:r>
      <w:r w:rsidR="007C2FF5" w:rsidRPr="002A3FD7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7C2FF5" w:rsidRPr="002A3FD7" w:rsidRDefault="00C7354A" w:rsidP="007C2FF5">
      <w:pPr>
        <w:pStyle w:val="12"/>
        <w:spacing w:line="100" w:lineRule="atLeast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на 2017 - 2019</w:t>
      </w:r>
      <w:r w:rsidR="007C2FF5" w:rsidRPr="002A3FD7">
        <w:rPr>
          <w:rFonts w:ascii="Arial" w:hAnsi="Arial" w:cs="Arial"/>
          <w:bCs/>
          <w:sz w:val="24"/>
          <w:szCs w:val="24"/>
        </w:rPr>
        <w:t xml:space="preserve"> годы</w:t>
      </w:r>
      <w:r w:rsidR="007C2FF5" w:rsidRPr="002A3FD7">
        <w:rPr>
          <w:rStyle w:val="3"/>
          <w:rFonts w:ascii="Arial" w:eastAsia="Calibri" w:hAnsi="Arial" w:cs="Arial"/>
          <w:bCs/>
          <w:sz w:val="24"/>
          <w:szCs w:val="24"/>
        </w:rPr>
        <w:t>»</w:t>
      </w: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jc w:val="right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pStyle w:val="a3"/>
        <w:tabs>
          <w:tab w:val="left" w:pos="317"/>
        </w:tabs>
        <w:spacing w:line="100" w:lineRule="atLeast"/>
        <w:ind w:left="33"/>
        <w:rPr>
          <w:rFonts w:ascii="Arial" w:hAnsi="Arial" w:cs="Arial"/>
          <w:sz w:val="24"/>
          <w:szCs w:val="24"/>
        </w:rPr>
      </w:pPr>
    </w:p>
    <w:p w:rsidR="007C2FF5" w:rsidRPr="002A3FD7" w:rsidRDefault="007C2FF5" w:rsidP="007C2FF5">
      <w:pPr>
        <w:pStyle w:val="12"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2A3FD7">
        <w:rPr>
          <w:rStyle w:val="3"/>
          <w:rFonts w:ascii="Arial" w:eastAsia="Arial" w:hAnsi="Arial" w:cs="Arial"/>
          <w:b/>
          <w:sz w:val="32"/>
          <w:szCs w:val="32"/>
        </w:rPr>
        <w:t>Перечень мероприятий  муниципальной программы «Управление муниципальным имуществом и земел</w:t>
      </w:r>
      <w:r w:rsidR="00C7354A">
        <w:rPr>
          <w:rStyle w:val="3"/>
          <w:rFonts w:ascii="Arial" w:eastAsia="Arial" w:hAnsi="Arial" w:cs="Arial"/>
          <w:b/>
          <w:sz w:val="32"/>
          <w:szCs w:val="32"/>
        </w:rPr>
        <w:t>ьными ресурсами  поселка Теткино Глушковского района Курской области на 2017-2019 годы» в 2017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 году</w:t>
      </w:r>
    </w:p>
    <w:p w:rsidR="007C2FF5" w:rsidRDefault="007C2FF5" w:rsidP="007C2FF5">
      <w:pPr>
        <w:pStyle w:val="12"/>
        <w:spacing w:line="100" w:lineRule="atLeast"/>
        <w:rPr>
          <w:rFonts w:ascii="Arial" w:eastAsia="Calibri" w:hAnsi="Arial" w:cs="Arial"/>
          <w:b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"/>
        <w:gridCol w:w="3640"/>
        <w:gridCol w:w="993"/>
        <w:gridCol w:w="1065"/>
        <w:gridCol w:w="822"/>
        <w:gridCol w:w="585"/>
        <w:gridCol w:w="2295"/>
      </w:tblGrid>
      <w:tr w:rsidR="007C2FF5" w:rsidTr="0024406C"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№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Сроки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  <w:t>реализации мероприятий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Затраты на реализацию мероприятий, тыс. руб.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Структурное подразделение, ответственное за реализацию мероприятий</w:t>
            </w:r>
          </w:p>
        </w:tc>
      </w:tr>
      <w:tr w:rsidR="00636090" w:rsidRPr="00636090" w:rsidTr="0024406C"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FF5" w:rsidRPr="00636090" w:rsidRDefault="007C2FF5" w:rsidP="0024406C">
            <w:pPr>
              <w:rPr>
                <w:sz w:val="28"/>
                <w:szCs w:val="28"/>
              </w:rPr>
            </w:pPr>
          </w:p>
        </w:tc>
      </w:tr>
      <w:tr w:rsidR="00636090" w:rsidRPr="00636090" w:rsidTr="0024406C"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636090" w:rsidRDefault="007C2FF5" w:rsidP="0024406C">
            <w:pPr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090" w:rsidRPr="00636090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6090">
              <w:rPr>
                <w:rFonts w:ascii="Arial" w:hAnsi="Arial" w:cs="Arial"/>
                <w:sz w:val="24"/>
                <w:szCs w:val="24"/>
              </w:rPr>
              <w:t>Мероприятии</w:t>
            </w:r>
            <w:proofErr w:type="gramEnd"/>
            <w:r w:rsidRPr="00636090">
              <w:rPr>
                <w:rFonts w:ascii="Arial" w:hAnsi="Arial" w:cs="Arial"/>
                <w:sz w:val="24"/>
                <w:szCs w:val="24"/>
              </w:rPr>
              <w:t xml:space="preserve"> в области имущественных правоотношений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2017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636090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636090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7354A" w:rsidRPr="00636090">
              <w:rPr>
                <w:rStyle w:val="4"/>
                <w:rFonts w:ascii="Arial" w:hAnsi="Arial" w:cs="Arial"/>
                <w:sz w:val="24"/>
                <w:szCs w:val="24"/>
              </w:rPr>
              <w:t xml:space="preserve"> поселка </w:t>
            </w:r>
            <w:proofErr w:type="gramStart"/>
            <w:r w:rsidR="00C7354A" w:rsidRPr="00636090"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636090" w:rsidRPr="00636090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правоотношений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2017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636090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C7354A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 поселка </w:t>
            </w:r>
            <w:proofErr w:type="gramStart"/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636090" w:rsidRPr="00636090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 xml:space="preserve"> 2017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proofErr w:type="gramStart"/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636090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636090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2FF5" w:rsidRPr="00636090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</w:p>
    <w:p w:rsidR="007C2FF5" w:rsidRPr="002A3FD7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  <w:r w:rsidRPr="002A3FD7">
        <w:rPr>
          <w:rStyle w:val="3"/>
          <w:rFonts w:ascii="Arial" w:eastAsia="Arial" w:hAnsi="Arial" w:cs="Arial"/>
          <w:b/>
          <w:sz w:val="32"/>
          <w:szCs w:val="32"/>
        </w:rPr>
        <w:lastRenderedPageBreak/>
        <w:t xml:space="preserve">Перечень мероприятий программы </w:t>
      </w:r>
      <w:r w:rsidRPr="002A3FD7">
        <w:rPr>
          <w:rStyle w:val="3"/>
          <w:rFonts w:ascii="Arial" w:eastAsia="Calibri" w:hAnsi="Arial" w:cs="Arial"/>
          <w:b/>
          <w:sz w:val="32"/>
          <w:szCs w:val="32"/>
        </w:rPr>
        <w:t>«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>Управление муниципальным имуществом и земел</w:t>
      </w:r>
      <w:r w:rsidR="00C7354A">
        <w:rPr>
          <w:rStyle w:val="3"/>
          <w:rFonts w:ascii="Arial" w:eastAsia="Arial" w:hAnsi="Arial" w:cs="Arial"/>
          <w:b/>
          <w:sz w:val="32"/>
          <w:szCs w:val="32"/>
        </w:rPr>
        <w:t>ьными ресурсами поселка Теткино Глушковского  района Курской области на 2017-2019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 годы</w:t>
      </w:r>
      <w:r w:rsidRPr="002A3FD7">
        <w:rPr>
          <w:rStyle w:val="3"/>
          <w:rFonts w:ascii="Arial" w:eastAsia="Calibri" w:hAnsi="Arial" w:cs="Arial"/>
          <w:b/>
          <w:sz w:val="32"/>
          <w:szCs w:val="32"/>
        </w:rPr>
        <w:t>»</w:t>
      </w:r>
      <w:r w:rsidR="00C7354A">
        <w:rPr>
          <w:rStyle w:val="3"/>
          <w:rFonts w:ascii="Arial" w:eastAsia="Arial" w:hAnsi="Arial" w:cs="Arial"/>
          <w:b/>
          <w:sz w:val="32"/>
          <w:szCs w:val="32"/>
        </w:rPr>
        <w:t xml:space="preserve"> в 2018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 году</w:t>
      </w:r>
    </w:p>
    <w:p w:rsidR="007C2FF5" w:rsidRPr="001D0ACD" w:rsidRDefault="007C2FF5" w:rsidP="007C2FF5">
      <w:pPr>
        <w:pStyle w:val="12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"/>
        <w:gridCol w:w="3640"/>
        <w:gridCol w:w="993"/>
        <w:gridCol w:w="1065"/>
        <w:gridCol w:w="822"/>
        <w:gridCol w:w="585"/>
        <w:gridCol w:w="2295"/>
      </w:tblGrid>
      <w:tr w:rsidR="007C2FF5" w:rsidTr="0024406C"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№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Сроки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  <w:t>реализации мероприятий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Затраты на реализацию мероприятий, тыс. руб.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Структурное подразделение, ответственное за реализацию мероприятий</w:t>
            </w:r>
          </w:p>
        </w:tc>
      </w:tr>
      <w:tr w:rsidR="007C2FF5" w:rsidTr="0024406C"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Tr="0024406C"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1D0ACD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2A3FD7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2A3FD7" w:rsidRDefault="00C7354A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поселка </w:t>
            </w:r>
            <w:proofErr w:type="gramStart"/>
            <w:r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7C2FF5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2A3FD7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C7354A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поселка </w:t>
            </w:r>
            <w:proofErr w:type="gramStart"/>
            <w:r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7C2FF5" w:rsidTr="0024406C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  <w:p w:rsidR="007C2FF5" w:rsidRPr="002A3FD7" w:rsidRDefault="00C7354A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proofErr w:type="gramStart"/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FF5" w:rsidRDefault="007C2FF5" w:rsidP="007C2FF5">
      <w:pPr>
        <w:pStyle w:val="12"/>
        <w:spacing w:line="100" w:lineRule="atLeast"/>
        <w:jc w:val="left"/>
      </w:pPr>
    </w:p>
    <w:p w:rsidR="007C2FF5" w:rsidRDefault="007C2FF5" w:rsidP="007C2FF5">
      <w:pPr>
        <w:pStyle w:val="12"/>
        <w:spacing w:line="100" w:lineRule="atLeast"/>
        <w:jc w:val="left"/>
        <w:rPr>
          <w:rFonts w:ascii="Arial" w:hAnsi="Arial" w:cs="Arial"/>
          <w:b/>
          <w:sz w:val="24"/>
          <w:szCs w:val="24"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636090" w:rsidRDefault="00636090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Default="007C2FF5" w:rsidP="007C2FF5">
      <w:pPr>
        <w:pStyle w:val="12"/>
        <w:spacing w:line="100" w:lineRule="atLeast"/>
        <w:jc w:val="center"/>
        <w:rPr>
          <w:rStyle w:val="3"/>
          <w:rFonts w:ascii="Times New Roman" w:eastAsia="Arial" w:hAnsi="Times New Roman" w:cs="Times New Roman"/>
          <w:b/>
        </w:rPr>
      </w:pPr>
    </w:p>
    <w:p w:rsidR="007C2FF5" w:rsidRPr="002A3FD7" w:rsidRDefault="007C2FF5" w:rsidP="007C2FF5">
      <w:pPr>
        <w:pStyle w:val="12"/>
        <w:spacing w:line="100" w:lineRule="atLeast"/>
        <w:jc w:val="center"/>
        <w:rPr>
          <w:rStyle w:val="3"/>
          <w:rFonts w:ascii="Arial" w:eastAsia="Arial" w:hAnsi="Arial" w:cs="Arial"/>
          <w:b/>
          <w:sz w:val="32"/>
          <w:szCs w:val="32"/>
        </w:rPr>
      </w:pPr>
      <w:r w:rsidRPr="000827FA">
        <w:rPr>
          <w:rStyle w:val="3"/>
          <w:rFonts w:ascii="Times New Roman" w:eastAsia="Arial" w:hAnsi="Times New Roman" w:cs="Times New Roman"/>
          <w:b/>
        </w:rPr>
        <w:lastRenderedPageBreak/>
        <w:t xml:space="preserve"> 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Перечень мероприятий программы </w:t>
      </w:r>
      <w:r w:rsidRPr="002A3FD7">
        <w:rPr>
          <w:rStyle w:val="3"/>
          <w:rFonts w:ascii="Arial" w:eastAsia="Calibri" w:hAnsi="Arial" w:cs="Arial"/>
          <w:b/>
          <w:sz w:val="32"/>
          <w:szCs w:val="32"/>
        </w:rPr>
        <w:t>«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>Управление муниципальным имуществом и земел</w:t>
      </w:r>
      <w:r w:rsidR="00C7354A">
        <w:rPr>
          <w:rStyle w:val="3"/>
          <w:rFonts w:ascii="Arial" w:eastAsia="Arial" w:hAnsi="Arial" w:cs="Arial"/>
          <w:b/>
          <w:sz w:val="32"/>
          <w:szCs w:val="32"/>
        </w:rPr>
        <w:t>ьными ресурсами поселка Теткино Глушковского района Курской области на 2017-2019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 годы</w:t>
      </w:r>
      <w:r w:rsidRPr="002A3FD7">
        <w:rPr>
          <w:rStyle w:val="3"/>
          <w:rFonts w:ascii="Arial" w:eastAsia="Calibri" w:hAnsi="Arial" w:cs="Arial"/>
          <w:b/>
          <w:sz w:val="32"/>
          <w:szCs w:val="32"/>
        </w:rPr>
        <w:t>»</w:t>
      </w:r>
      <w:r w:rsidR="00C7354A">
        <w:rPr>
          <w:rStyle w:val="3"/>
          <w:rFonts w:ascii="Arial" w:eastAsia="Arial" w:hAnsi="Arial" w:cs="Arial"/>
          <w:b/>
          <w:sz w:val="32"/>
          <w:szCs w:val="32"/>
        </w:rPr>
        <w:t xml:space="preserve"> в 2019</w:t>
      </w:r>
      <w:r w:rsidRPr="002A3FD7">
        <w:rPr>
          <w:rStyle w:val="3"/>
          <w:rFonts w:ascii="Arial" w:eastAsia="Arial" w:hAnsi="Arial" w:cs="Arial"/>
          <w:b/>
          <w:sz w:val="32"/>
          <w:szCs w:val="32"/>
        </w:rPr>
        <w:t xml:space="preserve"> году</w:t>
      </w:r>
    </w:p>
    <w:p w:rsidR="007C2FF5" w:rsidRPr="000827FA" w:rsidRDefault="007C2FF5" w:rsidP="007C2FF5">
      <w:pPr>
        <w:pStyle w:val="12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96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2905"/>
        <w:gridCol w:w="915"/>
        <w:gridCol w:w="825"/>
        <w:gridCol w:w="870"/>
        <w:gridCol w:w="900"/>
        <w:gridCol w:w="2589"/>
      </w:tblGrid>
      <w:tr w:rsidR="007C2FF5" w:rsidTr="0024406C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№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Сроки</w:t>
            </w:r>
            <w:r w:rsidRPr="002A3FD7">
              <w:rPr>
                <w:rFonts w:ascii="Arial" w:hAnsi="Arial" w:cs="Arial"/>
                <w:sz w:val="24"/>
                <w:szCs w:val="24"/>
              </w:rPr>
              <w:br/>
              <w:t>реализации мероприятий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Затраты на реализацию мероприятий, тыс. руб.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Структурное подразделение, ответственное за реализацию мероприятий</w:t>
            </w:r>
          </w:p>
        </w:tc>
      </w:tr>
      <w:tr w:rsidR="007C2FF5" w:rsidTr="0024406C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Tr="0024406C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2A3FD7" w:rsidRDefault="007C2FF5" w:rsidP="0024406C">
            <w:pPr>
              <w:rPr>
                <w:rStyle w:val="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2A3FD7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90" w:rsidRPr="00636090" w:rsidTr="002440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6090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C7354A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 поселка </w:t>
            </w:r>
            <w:proofErr w:type="gramStart"/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636090" w:rsidRPr="00636090" w:rsidTr="002440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 xml:space="preserve">Составление межевых планов земельных участков и постановка их на кадастровый учет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2019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7C2FF5" w:rsidRPr="00636090" w:rsidRDefault="007C2FF5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C7354A" w:rsidP="0024406C">
            <w:pPr>
              <w:pStyle w:val="12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 поселка </w:t>
            </w:r>
            <w:proofErr w:type="gramStart"/>
            <w:r w:rsidRPr="00636090"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636090" w:rsidRPr="00636090" w:rsidTr="002440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C7354A" w:rsidP="0024406C">
            <w:pPr>
              <w:pStyle w:val="12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ИТОГО по Программе 2019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г.: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636090" w:rsidRDefault="007C2FF5" w:rsidP="0024406C">
            <w:pPr>
              <w:pStyle w:val="12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FF5" w:rsidRPr="00636090" w:rsidRDefault="007C2FF5" w:rsidP="007C2FF5">
      <w:pPr>
        <w:pStyle w:val="12"/>
        <w:rPr>
          <w:rFonts w:ascii="Calibri" w:hAnsi="Calibri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7C2FF5" w:rsidRDefault="007C2FF5" w:rsidP="007C2FF5">
      <w:pPr>
        <w:pStyle w:val="12"/>
        <w:rPr>
          <w:rFonts w:ascii="Calibri" w:hAnsi="Calibri"/>
          <w:color w:val="000000"/>
        </w:rPr>
      </w:pPr>
    </w:p>
    <w:p w:rsidR="00636090" w:rsidRDefault="00636090" w:rsidP="007C2FF5">
      <w:pPr>
        <w:pStyle w:val="12"/>
        <w:rPr>
          <w:rFonts w:ascii="Calibri" w:hAnsi="Calibri"/>
          <w:color w:val="000000"/>
        </w:rPr>
      </w:pPr>
    </w:p>
    <w:p w:rsidR="00636090" w:rsidRPr="00D94510" w:rsidRDefault="00636090" w:rsidP="007C2FF5">
      <w:pPr>
        <w:pStyle w:val="12"/>
        <w:rPr>
          <w:rFonts w:ascii="Calibri" w:hAnsi="Calibri"/>
          <w:color w:val="000000"/>
        </w:rPr>
      </w:pPr>
    </w:p>
    <w:p w:rsidR="007C2FF5" w:rsidRPr="00D94510" w:rsidRDefault="007C2FF5" w:rsidP="007C2FF5">
      <w:pPr>
        <w:pStyle w:val="12"/>
        <w:rPr>
          <w:rFonts w:ascii="Times New Roman" w:hAnsi="Times New Roman" w:cs="Times New Roman"/>
          <w:color w:val="000000"/>
        </w:rPr>
      </w:pPr>
    </w:p>
    <w:p w:rsidR="007C2FF5" w:rsidRPr="00B019A9" w:rsidRDefault="007C2FF5" w:rsidP="007C2FF5">
      <w:pPr>
        <w:jc w:val="center"/>
        <w:rPr>
          <w:rFonts w:ascii="Arial" w:hAnsi="Arial" w:cs="Arial"/>
          <w:b/>
          <w:sz w:val="24"/>
          <w:szCs w:val="24"/>
        </w:rPr>
      </w:pPr>
      <w:r w:rsidRPr="00B019A9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C2FF5" w:rsidRPr="00B019A9" w:rsidRDefault="007C2FF5" w:rsidP="007C2FF5">
      <w:pPr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B019A9">
        <w:rPr>
          <w:rFonts w:ascii="Arial" w:hAnsi="Arial" w:cs="Arial"/>
          <w:b/>
          <w:sz w:val="24"/>
          <w:szCs w:val="24"/>
        </w:rPr>
        <w:t>муниципальной подпрограммы</w:t>
      </w:r>
      <w:r w:rsidR="00C7354A" w:rsidRPr="00B019A9">
        <w:rPr>
          <w:rFonts w:ascii="Arial" w:hAnsi="Arial" w:cs="Arial"/>
          <w:b/>
          <w:sz w:val="24"/>
          <w:szCs w:val="24"/>
        </w:rPr>
        <w:t xml:space="preserve"> поселка Теткино Глушковского </w:t>
      </w:r>
      <w:r w:rsidRPr="00B019A9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B019A9">
        <w:rPr>
          <w:rFonts w:ascii="Arial" w:hAnsi="Arial" w:cs="Arial"/>
          <w:b/>
          <w:color w:val="000000"/>
          <w:spacing w:val="-2"/>
          <w:sz w:val="24"/>
          <w:szCs w:val="24"/>
        </w:rPr>
        <w:t>«</w:t>
      </w:r>
      <w:r w:rsidRPr="00B019A9">
        <w:rPr>
          <w:rFonts w:ascii="Arial" w:hAnsi="Arial" w:cs="Arial"/>
          <w:b/>
          <w:sz w:val="24"/>
          <w:szCs w:val="24"/>
        </w:rPr>
        <w:t>Повышение эффективности управления муниципальным имуществом и земельными ресурсами</w:t>
      </w:r>
      <w:r w:rsidRPr="00B019A9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»  </w:t>
      </w:r>
      <w:r w:rsidR="00C7354A" w:rsidRPr="00B019A9">
        <w:rPr>
          <w:rFonts w:ascii="Arial" w:hAnsi="Arial" w:cs="Arial"/>
          <w:b/>
          <w:sz w:val="24"/>
          <w:szCs w:val="24"/>
        </w:rPr>
        <w:t>муниципальной программы поселка Теткино Глушковского</w:t>
      </w:r>
      <w:r w:rsidRPr="00B019A9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B019A9">
        <w:rPr>
          <w:rFonts w:ascii="Arial" w:hAnsi="Arial" w:cs="Arial"/>
          <w:b/>
          <w:color w:val="000000"/>
          <w:spacing w:val="-2"/>
          <w:sz w:val="24"/>
          <w:szCs w:val="24"/>
        </w:rPr>
        <w:t>«</w:t>
      </w:r>
      <w:r w:rsidRPr="00B019A9">
        <w:rPr>
          <w:rFonts w:ascii="Arial" w:hAnsi="Arial" w:cs="Arial"/>
          <w:b/>
          <w:bCs/>
          <w:sz w:val="24"/>
          <w:szCs w:val="24"/>
        </w:rPr>
        <w:t>Управление муниципальным имуществ</w:t>
      </w:r>
      <w:r w:rsidR="00C7354A" w:rsidRPr="00B019A9">
        <w:rPr>
          <w:rFonts w:ascii="Arial" w:hAnsi="Arial" w:cs="Arial"/>
          <w:b/>
          <w:bCs/>
          <w:sz w:val="24"/>
          <w:szCs w:val="24"/>
        </w:rPr>
        <w:t>ом и земельными ресурсами поселка Теткино Глушковского района Курской области на 2017 - 2019</w:t>
      </w:r>
      <w:r w:rsidRPr="00B019A9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B019A9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</w:p>
    <w:p w:rsidR="007C2FF5" w:rsidRPr="00B019A9" w:rsidRDefault="007C2FF5" w:rsidP="007C2FF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7C2FF5" w:rsidRPr="00E13F9C" w:rsidTr="0024406C">
        <w:trPr>
          <w:trHeight w:val="240"/>
        </w:trPr>
        <w:tc>
          <w:tcPr>
            <w:tcW w:w="3369" w:type="dxa"/>
          </w:tcPr>
          <w:p w:rsidR="007C2FF5" w:rsidRPr="002A3FD7" w:rsidRDefault="007C2FF5" w:rsidP="00244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C7354A" w:rsidP="00244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Подпрограмма-</w:t>
            </w:r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управления муниципальным имуществом и земельными ресурсами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C7354A" w:rsidP="0024406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поселка </w:t>
            </w:r>
            <w:proofErr w:type="gramStart"/>
            <w:r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C7354A" w:rsidP="0024406C">
            <w:pPr>
              <w:ind w:left="5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поселка </w:t>
            </w:r>
            <w:proofErr w:type="gramStart"/>
            <w:r>
              <w:rPr>
                <w:rStyle w:val="4"/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7C2FF5" w:rsidP="0024406C">
            <w:pPr>
              <w:ind w:left="5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муниципальным имуществом и земельными ресурсами</w:t>
            </w:r>
            <w:r w:rsidRPr="002A3F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A3FD7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C7354A">
              <w:rPr>
                <w:rFonts w:ascii="Arial" w:hAnsi="Arial" w:cs="Arial"/>
                <w:bCs/>
                <w:sz w:val="24"/>
                <w:szCs w:val="24"/>
              </w:rPr>
              <w:t>вания «поселок Теткино»  Глушковского</w:t>
            </w:r>
            <w:r w:rsidRPr="002A3FD7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 осуществление государственной регистрации права собственности муниципального образо</w:t>
            </w:r>
            <w:r w:rsidR="00C7354A">
              <w:rPr>
                <w:rFonts w:ascii="Arial" w:hAnsi="Arial" w:cs="Arial"/>
                <w:sz w:val="24"/>
                <w:szCs w:val="24"/>
              </w:rPr>
              <w:t>вания «поселок Теткино»  Глушковского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объекты недвижимости;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 организация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</w:t>
            </w:r>
            <w:r w:rsidR="00A034D7">
              <w:rPr>
                <w:rFonts w:ascii="Arial" w:hAnsi="Arial" w:cs="Arial"/>
                <w:sz w:val="24"/>
                <w:szCs w:val="24"/>
              </w:rPr>
              <w:t xml:space="preserve"> содержание имущества казны поселка Теткино Глушковского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числе: проведение экспертиз (обследований) с целью определения технического состояния объектов в целях проведения ремонта,  ремонт (текущий и капитальный) объектов;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 разработку проектной и сметной документации для ремон</w:t>
            </w:r>
            <w:r w:rsidR="00A034D7">
              <w:rPr>
                <w:rFonts w:ascii="Arial" w:hAnsi="Arial" w:cs="Arial"/>
                <w:sz w:val="24"/>
                <w:szCs w:val="24"/>
              </w:rPr>
              <w:t xml:space="preserve">та объектов имущества казны поселка </w:t>
            </w:r>
            <w:proofErr w:type="gramStart"/>
            <w:r w:rsidR="00A034D7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="00A034D7">
              <w:rPr>
                <w:rFonts w:ascii="Arial" w:hAnsi="Arial" w:cs="Arial"/>
                <w:sz w:val="24"/>
                <w:szCs w:val="24"/>
              </w:rPr>
              <w:t xml:space="preserve"> Глушковского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- осуществление строительного </w:t>
            </w: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 xml:space="preserve"> капитальным ремонтом объектов казны;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 приобретение объектов н</w:t>
            </w:r>
            <w:r w:rsidR="00A034D7">
              <w:rPr>
                <w:rFonts w:ascii="Arial" w:hAnsi="Arial" w:cs="Arial"/>
                <w:sz w:val="24"/>
                <w:szCs w:val="24"/>
              </w:rPr>
              <w:t>едвижимости в собственность поселка Теткино Глушковского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2A3FD7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color w:val="000000"/>
                <w:sz w:val="24"/>
                <w:szCs w:val="24"/>
              </w:rPr>
              <w:t>-  содержание муниципального имущества;</w:t>
            </w:r>
          </w:p>
          <w:p w:rsidR="007C2FF5" w:rsidRPr="002A3FD7" w:rsidRDefault="007C2FF5" w:rsidP="0024406C">
            <w:pPr>
              <w:ind w:left="5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- осуществление </w:t>
            </w:r>
            <w:proofErr w:type="gramStart"/>
            <w:r w:rsidRPr="002A3FD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A3FD7">
              <w:rPr>
                <w:rFonts w:ascii="Arial" w:hAnsi="Arial" w:cs="Arial"/>
                <w:sz w:val="24"/>
                <w:szCs w:val="24"/>
              </w:rPr>
              <w:t xml:space="preserve"> использованием муниципального имущества.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378" w:type="dxa"/>
          </w:tcPr>
          <w:p w:rsidR="007C2FF5" w:rsidRPr="002A3FD7" w:rsidRDefault="007C2FF5" w:rsidP="0024406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доля объектов недвижимости, прошедших государственную регистрацию права собственности муниципального образования </w:t>
            </w:r>
            <w:r w:rsidR="00A034D7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2A3FD7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, по отношению к общему числу объектов, учтенных в реестре муниципального </w:t>
            </w:r>
            <w:r w:rsidRPr="002A3FD7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имущества муниципального образования </w:t>
            </w:r>
            <w:r w:rsidR="00A034D7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2A3FD7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2A3FD7">
              <w:rPr>
                <w:rFonts w:ascii="Arial" w:hAnsi="Arial" w:cs="Arial"/>
                <w:sz w:val="24"/>
                <w:szCs w:val="24"/>
              </w:rPr>
              <w:t xml:space="preserve"> об</w:t>
            </w:r>
            <w:r w:rsidR="00A034D7">
              <w:rPr>
                <w:rFonts w:ascii="Arial" w:hAnsi="Arial" w:cs="Arial"/>
                <w:sz w:val="24"/>
                <w:szCs w:val="24"/>
              </w:rPr>
              <w:t>ласти по состоянию на 01.01.2017 г.</w:t>
            </w:r>
            <w:r w:rsidRPr="002A3F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2FF5" w:rsidRPr="002A3FD7" w:rsidRDefault="007C2FF5" w:rsidP="0024406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-площадь зданий и сооружений, прошедших техническую инвентаризацию;</w:t>
            </w:r>
          </w:p>
          <w:p w:rsidR="007C2FF5" w:rsidRPr="002A3FD7" w:rsidRDefault="007C2FF5" w:rsidP="0024406C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2A3FD7">
              <w:rPr>
                <w:sz w:val="24"/>
                <w:szCs w:val="24"/>
              </w:rPr>
              <w:t>-доля достигнутых целевых показателей (индикаторов) муниципальной программы муниципального образо</w:t>
            </w:r>
            <w:r w:rsidR="00A034D7">
              <w:rPr>
                <w:sz w:val="24"/>
                <w:szCs w:val="24"/>
              </w:rPr>
              <w:t xml:space="preserve">вания «поселок </w:t>
            </w:r>
            <w:proofErr w:type="gramStart"/>
            <w:r w:rsidR="00A034D7">
              <w:rPr>
                <w:sz w:val="24"/>
                <w:szCs w:val="24"/>
              </w:rPr>
              <w:t>Теткино</w:t>
            </w:r>
            <w:proofErr w:type="gramEnd"/>
            <w:r w:rsidR="00A034D7">
              <w:rPr>
                <w:sz w:val="24"/>
                <w:szCs w:val="24"/>
              </w:rPr>
              <w:t>» Глушковского</w:t>
            </w:r>
            <w:r w:rsidRPr="002A3FD7">
              <w:rPr>
                <w:sz w:val="24"/>
                <w:szCs w:val="24"/>
              </w:rPr>
              <w:t xml:space="preserve"> района Курской области к общему количеству показателей (индикаторов);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378" w:type="dxa"/>
          </w:tcPr>
          <w:p w:rsidR="007C2FF5" w:rsidRPr="002A3FD7" w:rsidRDefault="00A034D7" w:rsidP="0024406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 будет реализована в 2017-2019</w:t>
            </w:r>
            <w:r w:rsidR="007C2FF5" w:rsidRPr="002A3FD7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Ресурсное обеспечен</w:t>
            </w:r>
            <w:r w:rsidR="00A034D7">
              <w:rPr>
                <w:rFonts w:ascii="Arial" w:hAnsi="Arial" w:cs="Arial"/>
                <w:sz w:val="24"/>
                <w:szCs w:val="24"/>
              </w:rPr>
              <w:t xml:space="preserve">ие муниципальной подпрограммы </w:t>
            </w:r>
          </w:p>
        </w:tc>
        <w:tc>
          <w:tcPr>
            <w:tcW w:w="6378" w:type="dxa"/>
          </w:tcPr>
          <w:p w:rsidR="007C2FF5" w:rsidRPr="00636090" w:rsidRDefault="007C2FF5" w:rsidP="0024406C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</w:t>
            </w:r>
            <w:r w:rsidR="00A034D7" w:rsidRPr="00636090">
              <w:rPr>
                <w:rFonts w:ascii="Arial" w:hAnsi="Arial" w:cs="Arial"/>
                <w:sz w:val="24"/>
                <w:szCs w:val="24"/>
              </w:rPr>
              <w:t xml:space="preserve"> счет средств бюджета муниципального образования</w:t>
            </w:r>
            <w:r w:rsidRPr="00636090">
              <w:rPr>
                <w:rFonts w:ascii="Arial" w:hAnsi="Arial" w:cs="Arial"/>
                <w:sz w:val="24"/>
                <w:szCs w:val="24"/>
              </w:rPr>
              <w:t xml:space="preserve"> в объемах, предусмотренных Подпрограммой утвержденных решением Собрания депутатов </w:t>
            </w:r>
            <w:r w:rsidR="00A034D7" w:rsidRPr="00636090">
              <w:rPr>
                <w:rFonts w:ascii="Arial" w:hAnsi="Arial" w:cs="Arial"/>
                <w:sz w:val="24"/>
                <w:szCs w:val="24"/>
              </w:rPr>
              <w:t xml:space="preserve">поселка Теткино </w:t>
            </w:r>
            <w:r w:rsidRPr="00636090">
              <w:rPr>
                <w:rFonts w:ascii="Arial" w:hAnsi="Arial" w:cs="Arial"/>
                <w:sz w:val="24"/>
                <w:szCs w:val="24"/>
              </w:rPr>
              <w:t>о бюджете на очередной финансовый год.</w:t>
            </w:r>
          </w:p>
          <w:p w:rsidR="007C2FF5" w:rsidRPr="00636090" w:rsidRDefault="007C2FF5" w:rsidP="0024406C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Объем средств бюд</w:t>
            </w:r>
            <w:r w:rsidR="00A034D7" w:rsidRPr="00636090">
              <w:rPr>
                <w:rFonts w:ascii="Arial" w:hAnsi="Arial" w:cs="Arial"/>
                <w:sz w:val="24"/>
                <w:szCs w:val="24"/>
              </w:rPr>
              <w:t xml:space="preserve">жета поселка </w:t>
            </w:r>
            <w:proofErr w:type="gramStart"/>
            <w:r w:rsidR="00A034D7" w:rsidRPr="00636090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Pr="00636090">
              <w:rPr>
                <w:rFonts w:ascii="Arial" w:hAnsi="Arial" w:cs="Arial"/>
                <w:sz w:val="24"/>
                <w:szCs w:val="24"/>
              </w:rPr>
              <w:t>, необходимый дл</w:t>
            </w:r>
            <w:r w:rsidR="00A034D7" w:rsidRPr="00636090">
              <w:rPr>
                <w:rFonts w:ascii="Arial" w:hAnsi="Arial" w:cs="Arial"/>
                <w:sz w:val="24"/>
                <w:szCs w:val="24"/>
              </w:rPr>
              <w:t xml:space="preserve">я финансирования Подпрограммы </w:t>
            </w:r>
            <w:r w:rsidRPr="00636090">
              <w:rPr>
                <w:rFonts w:ascii="Arial" w:hAnsi="Arial" w:cs="Arial"/>
                <w:sz w:val="24"/>
                <w:szCs w:val="24"/>
              </w:rPr>
              <w:t xml:space="preserve">  составляет  </w:t>
            </w:r>
            <w:r w:rsidR="00636090" w:rsidRPr="00636090">
              <w:rPr>
                <w:rFonts w:ascii="Arial" w:hAnsi="Arial" w:cs="Arial"/>
                <w:sz w:val="24"/>
                <w:szCs w:val="24"/>
              </w:rPr>
              <w:t>80</w:t>
            </w:r>
            <w:r w:rsidRPr="00636090">
              <w:rPr>
                <w:rFonts w:ascii="Arial" w:hAnsi="Arial" w:cs="Arial"/>
                <w:sz w:val="24"/>
                <w:szCs w:val="24"/>
              </w:rPr>
              <w:t xml:space="preserve">,0 тыс. </w:t>
            </w:r>
            <w:proofErr w:type="spellStart"/>
            <w:r w:rsidRPr="0063609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636090">
              <w:rPr>
                <w:rFonts w:ascii="Arial" w:hAnsi="Arial" w:cs="Arial"/>
                <w:sz w:val="24"/>
                <w:szCs w:val="24"/>
              </w:rPr>
              <w:t>, в том числе</w:t>
            </w:r>
          </w:p>
          <w:p w:rsidR="007C2FF5" w:rsidRPr="00636090" w:rsidRDefault="00A034D7" w:rsidP="0024406C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2017</w:t>
            </w:r>
            <w:r w:rsidR="00636090" w:rsidRPr="00636090">
              <w:rPr>
                <w:rFonts w:ascii="Arial" w:hAnsi="Arial" w:cs="Arial"/>
                <w:sz w:val="24"/>
                <w:szCs w:val="24"/>
              </w:rPr>
              <w:t xml:space="preserve"> год -20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>,0 тыс.руб.</w:t>
            </w:r>
          </w:p>
          <w:p w:rsidR="007C2FF5" w:rsidRPr="00636090" w:rsidRDefault="00A034D7" w:rsidP="0024406C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2018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 -30,0 тыс.руб.</w:t>
            </w:r>
          </w:p>
          <w:p w:rsidR="007C2FF5" w:rsidRPr="00636090" w:rsidRDefault="00A034D7" w:rsidP="0024406C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2019</w:t>
            </w:r>
            <w:r w:rsidR="007C2FF5" w:rsidRPr="00636090">
              <w:rPr>
                <w:rFonts w:ascii="Arial" w:hAnsi="Arial" w:cs="Arial"/>
                <w:sz w:val="24"/>
                <w:szCs w:val="24"/>
              </w:rPr>
              <w:t xml:space="preserve"> год -30,0 тыс.руб.</w:t>
            </w:r>
          </w:p>
        </w:tc>
      </w:tr>
      <w:tr w:rsidR="007C2FF5" w:rsidRPr="00E13F9C" w:rsidTr="0024406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3369" w:type="dxa"/>
          </w:tcPr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</w:p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  <w:r w:rsidRPr="002A3FD7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A034D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  <w:p w:rsidR="007C2FF5" w:rsidRPr="002A3FD7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7C2FF5" w:rsidRPr="00636090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360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-повышение эффективности управления </w:t>
            </w:r>
            <w:r w:rsidRPr="00636090">
              <w:rPr>
                <w:rFonts w:ascii="Arial" w:hAnsi="Arial" w:cs="Arial"/>
                <w:sz w:val="24"/>
                <w:szCs w:val="24"/>
              </w:rPr>
              <w:t>муниципального имущества</w:t>
            </w:r>
            <w:r w:rsidRPr="006360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36090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A034D7" w:rsidRPr="00636090">
              <w:rPr>
                <w:rFonts w:ascii="Arial" w:hAnsi="Arial" w:cs="Arial"/>
                <w:bCs/>
                <w:sz w:val="24"/>
                <w:szCs w:val="24"/>
              </w:rPr>
              <w:t>вания «поселок Теткино» Глушковского</w:t>
            </w:r>
            <w:r w:rsidRPr="00636090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  <w:r w:rsidRPr="006360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7C2FF5" w:rsidRPr="00636090" w:rsidRDefault="007C2FF5" w:rsidP="002440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 xml:space="preserve">-совершенствование системы учета муниципального имущества в реестре </w:t>
            </w:r>
            <w:r w:rsidRPr="00636090">
              <w:rPr>
                <w:rFonts w:ascii="Arial" w:hAnsi="Arial" w:cs="Arial"/>
                <w:bCs/>
                <w:sz w:val="24"/>
                <w:szCs w:val="24"/>
              </w:rPr>
              <w:t>муниципального образо</w:t>
            </w:r>
            <w:r w:rsidR="00A034D7" w:rsidRPr="00636090">
              <w:rPr>
                <w:rFonts w:ascii="Arial" w:hAnsi="Arial" w:cs="Arial"/>
                <w:bCs/>
                <w:sz w:val="24"/>
                <w:szCs w:val="24"/>
              </w:rPr>
              <w:t>вания «поселок Теткино»  Глушковского</w:t>
            </w:r>
            <w:r w:rsidRPr="00636090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  <w:r w:rsidRPr="006360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2FF5" w:rsidRPr="00636090" w:rsidRDefault="007C2FF5" w:rsidP="0024406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90">
              <w:rPr>
                <w:rFonts w:ascii="Arial" w:hAnsi="Arial" w:cs="Arial"/>
                <w:sz w:val="24"/>
                <w:szCs w:val="24"/>
              </w:rPr>
              <w:t>-организация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</w:t>
            </w:r>
          </w:p>
        </w:tc>
      </w:tr>
    </w:tbl>
    <w:p w:rsidR="007C2FF5" w:rsidRPr="00C80D28" w:rsidRDefault="007C2FF5" w:rsidP="007C2FF5">
      <w:pPr>
        <w:jc w:val="center"/>
      </w:pPr>
    </w:p>
    <w:p w:rsidR="007C2FF5" w:rsidRDefault="007C2FF5" w:rsidP="007C2FF5">
      <w:pPr>
        <w:jc w:val="center"/>
        <w:rPr>
          <w:rStyle w:val="4"/>
          <w:b/>
          <w:bCs/>
          <w:sz w:val="28"/>
          <w:szCs w:val="28"/>
        </w:rPr>
      </w:pPr>
    </w:p>
    <w:p w:rsidR="007C2FF5" w:rsidRDefault="007C2FF5" w:rsidP="007C2FF5">
      <w:pPr>
        <w:jc w:val="center"/>
        <w:rPr>
          <w:rStyle w:val="4"/>
          <w:b/>
          <w:bCs/>
          <w:sz w:val="28"/>
          <w:szCs w:val="28"/>
        </w:rPr>
      </w:pPr>
    </w:p>
    <w:p w:rsidR="007C2FF5" w:rsidRDefault="007C2FF5" w:rsidP="007C2FF5">
      <w:pPr>
        <w:jc w:val="center"/>
        <w:rPr>
          <w:rStyle w:val="4"/>
          <w:b/>
          <w:bCs/>
          <w:sz w:val="28"/>
          <w:szCs w:val="28"/>
        </w:rPr>
      </w:pPr>
    </w:p>
    <w:p w:rsidR="007C2FF5" w:rsidRPr="002A3FD7" w:rsidRDefault="007C2FF5" w:rsidP="007C2FF5">
      <w:pPr>
        <w:rPr>
          <w:rFonts w:ascii="Arial" w:hAnsi="Arial" w:cs="Arial"/>
          <w:sz w:val="26"/>
          <w:szCs w:val="26"/>
        </w:rPr>
      </w:pPr>
      <w:r w:rsidRPr="002A3FD7">
        <w:rPr>
          <w:rStyle w:val="4"/>
          <w:rFonts w:ascii="Arial" w:hAnsi="Arial" w:cs="Arial"/>
          <w:b/>
          <w:bCs/>
          <w:sz w:val="26"/>
          <w:szCs w:val="26"/>
        </w:rPr>
        <w:t>1. Общая характеристика сферы реализации Подпрограммы</w:t>
      </w:r>
    </w:p>
    <w:p w:rsidR="007C2FF5" w:rsidRDefault="007C2FF5" w:rsidP="007C2FF5">
      <w:pPr>
        <w:jc w:val="both"/>
        <w:rPr>
          <w:rStyle w:val="4"/>
          <w:rFonts w:cs="Arial"/>
        </w:rPr>
      </w:pPr>
      <w:r>
        <w:rPr>
          <w:rFonts w:ascii="Arial" w:hAnsi="Arial"/>
        </w:rPr>
        <w:t> 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 xml:space="preserve">Подпрограмма направлена на реализацию мероприятий по формированию земельных участков, государственная собственность на которые не разграничена, для предоставления участков для строительства и выставления на аукцион, а также на </w:t>
      </w:r>
      <w:r w:rsidRPr="004C560D">
        <w:rPr>
          <w:rFonts w:ascii="Arial" w:eastAsia="Calibri" w:hAnsi="Arial" w:cs="Arial"/>
          <w:sz w:val="24"/>
          <w:szCs w:val="24"/>
          <w:lang w:eastAsia="en-US"/>
        </w:rPr>
        <w:t xml:space="preserve">повышение эффективности управления </w:t>
      </w:r>
      <w:r w:rsidRPr="004C560D">
        <w:rPr>
          <w:rFonts w:ascii="Arial" w:hAnsi="Arial" w:cs="Arial"/>
          <w:sz w:val="24"/>
          <w:szCs w:val="24"/>
        </w:rPr>
        <w:t>муниципального имущества</w:t>
      </w:r>
      <w:r w:rsidRPr="004C56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560D">
        <w:rPr>
          <w:rFonts w:ascii="Arial" w:hAnsi="Arial" w:cs="Arial"/>
          <w:bCs/>
          <w:sz w:val="24"/>
          <w:szCs w:val="24"/>
        </w:rPr>
        <w:t>муниципального обра</w:t>
      </w:r>
      <w:r w:rsidR="00A034D7">
        <w:rPr>
          <w:rFonts w:ascii="Arial" w:hAnsi="Arial" w:cs="Arial"/>
          <w:bCs/>
          <w:sz w:val="24"/>
          <w:szCs w:val="24"/>
        </w:rPr>
        <w:t xml:space="preserve">зования «поселок Теткино»  Глушковского </w:t>
      </w:r>
      <w:r w:rsidRPr="004C560D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4C560D">
        <w:rPr>
          <w:rFonts w:ascii="Arial" w:hAnsi="Arial" w:cs="Arial"/>
          <w:sz w:val="24"/>
          <w:szCs w:val="24"/>
        </w:rPr>
        <w:t>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Для увеличения объемов жилищного строительства необходимо сформировать земельные участки для выставления их на торги, принять решения о развитии застроенных территорий и предоставить земельные участки победителю аукциона на право заключения договора о развитии таких территорий.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lastRenderedPageBreak/>
        <w:t>Повышение уровня и качества жизни населения муниципального образования также являются приоритетными социально-экономическими задачами развития муниципального образования, поэтому обеспечение выбора земельных участков под жилищное строител</w:t>
      </w:r>
      <w:r w:rsidR="00A034D7">
        <w:rPr>
          <w:rFonts w:ascii="Arial" w:hAnsi="Arial" w:cs="Arial"/>
          <w:sz w:val="24"/>
          <w:szCs w:val="24"/>
        </w:rPr>
        <w:t xml:space="preserve">ьство и </w:t>
      </w:r>
      <w:proofErr w:type="gramStart"/>
      <w:r w:rsidR="00A034D7">
        <w:rPr>
          <w:rFonts w:ascii="Arial" w:hAnsi="Arial" w:cs="Arial"/>
          <w:sz w:val="24"/>
          <w:szCs w:val="24"/>
        </w:rPr>
        <w:t>другие</w:t>
      </w:r>
      <w:proofErr w:type="gramEnd"/>
      <w:r w:rsidR="00A034D7">
        <w:rPr>
          <w:rFonts w:ascii="Arial" w:hAnsi="Arial" w:cs="Arial"/>
          <w:sz w:val="24"/>
          <w:szCs w:val="24"/>
        </w:rPr>
        <w:t xml:space="preserve"> важные для поселка</w:t>
      </w:r>
      <w:r w:rsidRPr="004C560D">
        <w:rPr>
          <w:rFonts w:ascii="Arial" w:hAnsi="Arial" w:cs="Arial"/>
          <w:sz w:val="24"/>
          <w:szCs w:val="24"/>
        </w:rPr>
        <w:t xml:space="preserve"> объекты, межевание и кадастровый учет этих земельных участков (увеличение их количества) является одним из важнейших направлений Подпрограммы.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Повышение уровня эффективности управления земельными ресурсами достигается посредством: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 - проведения инвентаризации неиспользуемых земель, не вовлеченных в градостроительную и иную деятельность;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-проведения полного кадастрового учета под объектами муниципальной собственности, многоквартирными многоэтажными жилыми домами;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Доходы от приватизации земли, как и доходы от предоставления земельных участков в аренду и продажи права на заключение договоров аренды поступают в бюджет муниципального образования в соответствии с действующим бюджетным законодательством.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Эффективное управление земельными ресурсами не может быть осуществлено без целостной системы управления земельными ресурсами.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Для решения данной проблемы необходимо создание системы управления земельными ресурсами, что предусматривает формирование информационной базы по земельным ресурсам муниципального образования, а также постановку задач по управлению земельными ресурсами и разработку методов их достижения в отношении земельных участков различных категорий.</w:t>
      </w:r>
    </w:p>
    <w:p w:rsidR="007C2FF5" w:rsidRPr="004C560D" w:rsidRDefault="007C2FF5" w:rsidP="007C2FF5">
      <w:pPr>
        <w:widowControl w:val="0"/>
        <w:autoSpaceDE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Муниципальное имущество создает материальную основу для реализации полномочий и предоставления муниципальных услуг гражданам.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:rsidR="007C2FF5" w:rsidRPr="004C560D" w:rsidRDefault="007C2FF5" w:rsidP="007C2FF5">
      <w:pPr>
        <w:widowControl w:val="0"/>
        <w:autoSpaceDE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Администра</w:t>
      </w:r>
      <w:r w:rsidR="00A034D7">
        <w:rPr>
          <w:rFonts w:ascii="Arial" w:hAnsi="Arial" w:cs="Arial"/>
          <w:sz w:val="24"/>
          <w:szCs w:val="24"/>
        </w:rPr>
        <w:t xml:space="preserve">цией поселка </w:t>
      </w:r>
      <w:proofErr w:type="gramStart"/>
      <w:r w:rsidR="00A034D7">
        <w:rPr>
          <w:rFonts w:ascii="Arial" w:hAnsi="Arial" w:cs="Arial"/>
          <w:sz w:val="24"/>
          <w:szCs w:val="24"/>
        </w:rPr>
        <w:t>Теткино</w:t>
      </w:r>
      <w:proofErr w:type="gramEnd"/>
      <w:r w:rsidRPr="004C560D">
        <w:rPr>
          <w:rFonts w:ascii="Arial" w:hAnsi="Arial" w:cs="Arial"/>
          <w:sz w:val="24"/>
          <w:szCs w:val="24"/>
        </w:rPr>
        <w:t xml:space="preserve"> в этой сфере создана и постоянно совершенствуется нормативно-правовая база. Организован учет муниципального имущества муниципального образо</w:t>
      </w:r>
      <w:r w:rsidR="00A034D7">
        <w:rPr>
          <w:rFonts w:ascii="Arial" w:hAnsi="Arial" w:cs="Arial"/>
          <w:sz w:val="24"/>
          <w:szCs w:val="24"/>
        </w:rPr>
        <w:t xml:space="preserve">вания «поселок </w:t>
      </w:r>
      <w:proofErr w:type="gramStart"/>
      <w:r w:rsidR="00A034D7">
        <w:rPr>
          <w:rFonts w:ascii="Arial" w:hAnsi="Arial" w:cs="Arial"/>
          <w:sz w:val="24"/>
          <w:szCs w:val="24"/>
        </w:rPr>
        <w:t>Теткино</w:t>
      </w:r>
      <w:proofErr w:type="gramEnd"/>
      <w:r w:rsidR="00A034D7">
        <w:rPr>
          <w:rFonts w:ascii="Arial" w:hAnsi="Arial" w:cs="Arial"/>
          <w:sz w:val="24"/>
          <w:szCs w:val="24"/>
        </w:rPr>
        <w:t>»  Глушковского</w:t>
      </w:r>
      <w:r w:rsidRPr="004C560D">
        <w:rPr>
          <w:rFonts w:ascii="Arial" w:hAnsi="Arial" w:cs="Arial"/>
          <w:sz w:val="24"/>
          <w:szCs w:val="24"/>
        </w:rPr>
        <w:t xml:space="preserve"> района Курской области на основе применения программно-технических средств, проводится работа по государственной регистрации права собственности имущества муниципального обра</w:t>
      </w:r>
      <w:r w:rsidR="00A034D7">
        <w:rPr>
          <w:rFonts w:ascii="Arial" w:hAnsi="Arial" w:cs="Arial"/>
          <w:sz w:val="24"/>
          <w:szCs w:val="24"/>
        </w:rPr>
        <w:t>зования «поселок Теткино»  Глушковского</w:t>
      </w:r>
      <w:r w:rsidRPr="004C560D">
        <w:rPr>
          <w:rFonts w:ascii="Arial" w:hAnsi="Arial" w:cs="Arial"/>
          <w:sz w:val="24"/>
          <w:szCs w:val="24"/>
        </w:rPr>
        <w:t xml:space="preserve"> района Курской области на объекты недвижимости.</w:t>
      </w:r>
    </w:p>
    <w:p w:rsidR="007C2FF5" w:rsidRPr="004C560D" w:rsidRDefault="007C2FF5" w:rsidP="007C2FF5">
      <w:pPr>
        <w:widowControl w:val="0"/>
        <w:autoSpaceDE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бюджет.</w:t>
      </w:r>
    </w:p>
    <w:p w:rsidR="007C2FF5" w:rsidRPr="004C560D" w:rsidRDefault="007C2FF5" w:rsidP="007C2FF5">
      <w:pPr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не</w:t>
      </w:r>
      <w:r w:rsidRPr="004C560D">
        <w:rPr>
          <w:rFonts w:ascii="Arial" w:hAnsi="Arial" w:cs="Arial"/>
          <w:sz w:val="24"/>
          <w:szCs w:val="24"/>
        </w:rPr>
        <w:t>меньшей</w:t>
      </w:r>
      <w:proofErr w:type="spellEnd"/>
      <w:r w:rsidRPr="004C560D">
        <w:rPr>
          <w:rFonts w:ascii="Arial" w:hAnsi="Arial" w:cs="Arial"/>
          <w:sz w:val="24"/>
          <w:szCs w:val="24"/>
        </w:rPr>
        <w:t xml:space="preserve"> степени от эффективности управления зависят результаты финансово-экономической деятельности муниципальных предприятий, количество и качество оказываемых муниципальными учреждениями услуг.</w:t>
      </w:r>
    </w:p>
    <w:p w:rsidR="007C2FF5" w:rsidRPr="004C560D" w:rsidRDefault="007C2FF5" w:rsidP="007C2FF5">
      <w:pPr>
        <w:pStyle w:val="ConsPlusNormal"/>
        <w:ind w:firstLine="540"/>
        <w:jc w:val="both"/>
        <w:rPr>
          <w:sz w:val="24"/>
          <w:szCs w:val="24"/>
        </w:rPr>
      </w:pPr>
      <w:r w:rsidRPr="004C560D">
        <w:rPr>
          <w:sz w:val="24"/>
          <w:szCs w:val="24"/>
        </w:rPr>
        <w:t>Наличие в муниципальном имущественном комплексе имущества, не служащего для реализ</w:t>
      </w:r>
      <w:r w:rsidR="00A034D7">
        <w:rPr>
          <w:sz w:val="24"/>
          <w:szCs w:val="24"/>
        </w:rPr>
        <w:t>ации полномочий Администрации поселка Теткино</w:t>
      </w:r>
      <w:r w:rsidRPr="004C560D">
        <w:rPr>
          <w:sz w:val="24"/>
          <w:szCs w:val="24"/>
        </w:rPr>
        <w:t>, отдельные недостатки в учете имущества, отсутствие государственной регистрации прав на ряд объектов муниципальной собственности - это основные проблемы муниципального управления в муниципальном обр</w:t>
      </w:r>
      <w:r w:rsidR="00A034D7">
        <w:rPr>
          <w:sz w:val="24"/>
          <w:szCs w:val="24"/>
        </w:rPr>
        <w:t>азовании «поселок Теткино» Глушковского</w:t>
      </w:r>
      <w:r w:rsidRPr="004C560D">
        <w:rPr>
          <w:sz w:val="24"/>
          <w:szCs w:val="24"/>
        </w:rPr>
        <w:t xml:space="preserve"> района Курской области имущественных отношений.</w:t>
      </w:r>
    </w:p>
    <w:p w:rsidR="007C2FF5" w:rsidRPr="004C560D" w:rsidRDefault="007C2FF5" w:rsidP="007C2F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 xml:space="preserve">Реализация настоящей муниципальной программы направлена на достижение цели по повышению эффективности управления и распоряжения </w:t>
      </w:r>
      <w:r w:rsidRPr="004C560D">
        <w:rPr>
          <w:rFonts w:ascii="Arial" w:hAnsi="Arial" w:cs="Arial"/>
          <w:sz w:val="24"/>
          <w:szCs w:val="24"/>
        </w:rPr>
        <w:lastRenderedPageBreak/>
        <w:t>муниципальным имуществом муниципа</w:t>
      </w:r>
      <w:r w:rsidR="007921A8">
        <w:rPr>
          <w:rFonts w:ascii="Arial" w:hAnsi="Arial" w:cs="Arial"/>
          <w:sz w:val="24"/>
          <w:szCs w:val="24"/>
        </w:rPr>
        <w:t>льного образования «поселок Теткино»  Глушковского</w:t>
      </w:r>
      <w:r w:rsidRPr="004C560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Ключевым показателем достижения указанной цели является обеспечение полноты учета всех объектов муниципального имущества в реестре муниципальной собственности муниципального о</w:t>
      </w:r>
      <w:r w:rsidR="007921A8">
        <w:rPr>
          <w:rFonts w:ascii="Arial" w:hAnsi="Arial" w:cs="Arial"/>
          <w:sz w:val="24"/>
          <w:szCs w:val="24"/>
        </w:rPr>
        <w:t>бразования «поселок Теткино»  Глушковского</w:t>
      </w:r>
      <w:r w:rsidRPr="004C560D">
        <w:rPr>
          <w:rFonts w:ascii="Arial" w:hAnsi="Arial" w:cs="Arial"/>
          <w:sz w:val="24"/>
          <w:szCs w:val="24"/>
        </w:rPr>
        <w:t xml:space="preserve"> района Курской области и государственной регистрации прав на них;</w:t>
      </w:r>
    </w:p>
    <w:p w:rsidR="007C2FF5" w:rsidRPr="004C560D" w:rsidRDefault="007C2FF5" w:rsidP="007C2FF5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C560D">
        <w:rPr>
          <w:rFonts w:ascii="Arial" w:hAnsi="Arial" w:cs="Arial"/>
          <w:sz w:val="24"/>
          <w:szCs w:val="24"/>
        </w:rPr>
        <w:t>Подпрограмма должна стать механизмом управления и распоряжения имуществом и земельными участками на территории муниципального образования.</w:t>
      </w:r>
    </w:p>
    <w:p w:rsidR="007C2FF5" w:rsidRPr="004C560D" w:rsidRDefault="007C2FF5" w:rsidP="007C2FF5">
      <w:pPr>
        <w:jc w:val="center"/>
        <w:rPr>
          <w:rStyle w:val="4"/>
          <w:rFonts w:ascii="Arial" w:hAnsi="Arial" w:cs="Arial"/>
          <w:b/>
          <w:bCs/>
          <w:sz w:val="24"/>
          <w:szCs w:val="24"/>
        </w:rPr>
      </w:pPr>
    </w:p>
    <w:p w:rsidR="007C2FF5" w:rsidRPr="000E142A" w:rsidRDefault="007C2FF5" w:rsidP="007C2FF5">
      <w:pPr>
        <w:jc w:val="both"/>
        <w:rPr>
          <w:rFonts w:ascii="Arial" w:hAnsi="Arial" w:cs="Arial"/>
          <w:sz w:val="26"/>
          <w:szCs w:val="26"/>
        </w:rPr>
      </w:pPr>
      <w:r w:rsidRPr="000E142A">
        <w:rPr>
          <w:rStyle w:val="4"/>
          <w:rFonts w:ascii="Arial" w:hAnsi="Arial" w:cs="Arial"/>
          <w:b/>
          <w:bCs/>
          <w:sz w:val="26"/>
          <w:szCs w:val="26"/>
        </w:rPr>
        <w:t xml:space="preserve">2. </w:t>
      </w:r>
      <w:proofErr w:type="gramStart"/>
      <w:r w:rsidRPr="000E142A">
        <w:rPr>
          <w:rStyle w:val="4"/>
          <w:rFonts w:ascii="Arial" w:hAnsi="Arial" w:cs="Arial"/>
          <w:b/>
          <w:bCs/>
          <w:sz w:val="26"/>
          <w:szCs w:val="26"/>
        </w:rPr>
        <w:t>Приоритеты муниципальной политики в соответствующей</w:t>
      </w:r>
      <w:r>
        <w:rPr>
          <w:rStyle w:val="4"/>
          <w:rFonts w:ascii="Arial" w:hAnsi="Arial" w:cs="Arial"/>
          <w:b/>
          <w:bCs/>
          <w:sz w:val="26"/>
          <w:szCs w:val="26"/>
        </w:rPr>
        <w:t xml:space="preserve"> в </w:t>
      </w:r>
      <w:r w:rsidRPr="000E142A">
        <w:rPr>
          <w:rStyle w:val="4"/>
          <w:rFonts w:ascii="Arial" w:hAnsi="Arial" w:cs="Arial"/>
          <w:b/>
          <w:bCs/>
          <w:sz w:val="26"/>
          <w:szCs w:val="26"/>
        </w:rPr>
        <w:t>сфере социально-экономического развития, цели, задачи, целевые</w:t>
      </w:r>
      <w:r>
        <w:rPr>
          <w:rStyle w:val="4"/>
          <w:rFonts w:ascii="Arial" w:hAnsi="Arial" w:cs="Arial"/>
          <w:b/>
          <w:bCs/>
          <w:sz w:val="26"/>
          <w:szCs w:val="26"/>
        </w:rPr>
        <w:t xml:space="preserve"> </w:t>
      </w:r>
      <w:r w:rsidRPr="000E142A">
        <w:rPr>
          <w:rStyle w:val="4"/>
          <w:rFonts w:ascii="Arial" w:hAnsi="Arial" w:cs="Arial"/>
          <w:b/>
          <w:bCs/>
          <w:sz w:val="26"/>
          <w:szCs w:val="26"/>
        </w:rPr>
        <w:t>показатели эффективности реализации Подпрограммы, описание</w:t>
      </w:r>
      <w:r>
        <w:rPr>
          <w:rStyle w:val="4"/>
          <w:rFonts w:ascii="Arial" w:hAnsi="Arial" w:cs="Arial"/>
          <w:b/>
          <w:bCs/>
          <w:sz w:val="26"/>
          <w:szCs w:val="26"/>
        </w:rPr>
        <w:t xml:space="preserve"> </w:t>
      </w:r>
      <w:r w:rsidRPr="000E142A">
        <w:rPr>
          <w:rStyle w:val="4"/>
          <w:rFonts w:ascii="Arial" w:hAnsi="Arial" w:cs="Arial"/>
          <w:b/>
          <w:bCs/>
          <w:sz w:val="26"/>
          <w:szCs w:val="26"/>
        </w:rPr>
        <w:t>ожидаемых конечных результатов реализации Подпрограммы,</w:t>
      </w:r>
      <w:r>
        <w:rPr>
          <w:rStyle w:val="4"/>
          <w:rFonts w:ascii="Arial" w:hAnsi="Arial" w:cs="Arial"/>
          <w:b/>
          <w:bCs/>
          <w:sz w:val="26"/>
          <w:szCs w:val="26"/>
        </w:rPr>
        <w:t xml:space="preserve"> </w:t>
      </w:r>
      <w:r w:rsidRPr="000E142A">
        <w:rPr>
          <w:rStyle w:val="4"/>
          <w:rFonts w:ascii="Arial" w:hAnsi="Arial" w:cs="Arial"/>
          <w:b/>
          <w:bCs/>
          <w:sz w:val="26"/>
          <w:szCs w:val="26"/>
        </w:rPr>
        <w:t>сроков и этапов реализации Подпрограммы</w:t>
      </w:r>
      <w:proofErr w:type="gramEnd"/>
    </w:p>
    <w:p w:rsidR="007C2FF5" w:rsidRPr="0061442E" w:rsidRDefault="007C2FF5" w:rsidP="007C2FF5">
      <w:pPr>
        <w:jc w:val="both"/>
        <w:rPr>
          <w:sz w:val="28"/>
          <w:szCs w:val="28"/>
        </w:rPr>
      </w:pPr>
      <w:r w:rsidRPr="0061442E">
        <w:rPr>
          <w:sz w:val="28"/>
          <w:szCs w:val="28"/>
        </w:rPr>
        <w:t> </w:t>
      </w:r>
    </w:p>
    <w:p w:rsidR="007C2FF5" w:rsidRPr="000E142A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142A">
        <w:rPr>
          <w:rFonts w:ascii="Arial" w:hAnsi="Arial" w:cs="Arial"/>
          <w:sz w:val="24"/>
          <w:szCs w:val="24"/>
        </w:rPr>
        <w:t xml:space="preserve">Подпрограмма соответствует приоритетам, установленным в программе социально-экономического развития </w:t>
      </w:r>
      <w:r w:rsidR="007921A8">
        <w:rPr>
          <w:rFonts w:ascii="Arial" w:hAnsi="Arial" w:cs="Arial"/>
          <w:sz w:val="24"/>
          <w:szCs w:val="24"/>
        </w:rPr>
        <w:t xml:space="preserve">муниципального образования поселок Теткино Глушковского района </w:t>
      </w:r>
      <w:r w:rsidRPr="000E142A">
        <w:rPr>
          <w:rFonts w:ascii="Arial" w:hAnsi="Arial" w:cs="Arial"/>
          <w:sz w:val="24"/>
          <w:szCs w:val="24"/>
        </w:rPr>
        <w:t xml:space="preserve"> Курской области</w:t>
      </w:r>
      <w:r w:rsidR="007921A8">
        <w:rPr>
          <w:rFonts w:ascii="Arial" w:hAnsi="Arial" w:cs="Arial"/>
          <w:sz w:val="24"/>
          <w:szCs w:val="24"/>
        </w:rPr>
        <w:t xml:space="preserve"> </w:t>
      </w:r>
      <w:r w:rsidRPr="000E142A">
        <w:rPr>
          <w:rFonts w:ascii="Arial" w:hAnsi="Arial" w:cs="Arial"/>
          <w:sz w:val="24"/>
          <w:szCs w:val="24"/>
        </w:rPr>
        <w:t xml:space="preserve"> и направлена на повышение эффективного управления в сфере имущественных и земельных отношений.</w:t>
      </w:r>
      <w:proofErr w:type="gramEnd"/>
    </w:p>
    <w:p w:rsidR="007C2FF5" w:rsidRPr="000E142A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142A">
        <w:rPr>
          <w:rFonts w:ascii="Arial" w:hAnsi="Arial" w:cs="Arial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отнесено владение, пользование и распоряжение имуществом, находящееся в муниципальной собственности городского округа, планирование застройки, территориальное зонирование земель городского округа, установление правил землепользования и застройки территории городского округа, изъятие земельных участков в границах городского округа для муниципальных нужд</w:t>
      </w:r>
      <w:proofErr w:type="gramEnd"/>
      <w:r w:rsidRPr="000E142A">
        <w:rPr>
          <w:rFonts w:ascii="Arial" w:hAnsi="Arial" w:cs="Arial"/>
          <w:sz w:val="24"/>
          <w:szCs w:val="24"/>
        </w:rPr>
        <w:t xml:space="preserve">, в том числе путем выкупа, осуществление земельного </w:t>
      </w:r>
      <w:proofErr w:type="gramStart"/>
      <w:r w:rsidRPr="000E142A">
        <w:rPr>
          <w:rFonts w:ascii="Arial" w:hAnsi="Arial" w:cs="Arial"/>
          <w:sz w:val="24"/>
          <w:szCs w:val="24"/>
        </w:rPr>
        <w:t>контроля за</w:t>
      </w:r>
      <w:proofErr w:type="gramEnd"/>
      <w:r w:rsidRPr="000E142A">
        <w:rPr>
          <w:rFonts w:ascii="Arial" w:hAnsi="Arial" w:cs="Arial"/>
          <w:sz w:val="24"/>
          <w:szCs w:val="24"/>
        </w:rPr>
        <w:t xml:space="preserve"> использованием земель городского округа, что является приоритетом муниципальной политики в сфере имущественных и земельных отношений.</w:t>
      </w:r>
    </w:p>
    <w:p w:rsidR="007C2FF5" w:rsidRPr="000E142A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Целью Подпрограммы является обеспечение управления и распоряжения имуществом и земельными участками, находящимися в муниципальной собственности и в распоряжении органов местного самоуправления. Для достижения поставленной цели необходимо решить следующие задачи:</w:t>
      </w:r>
    </w:p>
    <w:p w:rsidR="007C2FF5" w:rsidRPr="000E142A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1. Повышение эффективности управления, распоряжения и использования имущества и земельных ресурсов на территории муниципального образования.</w:t>
      </w:r>
    </w:p>
    <w:p w:rsidR="007C2FF5" w:rsidRDefault="007C2FF5" w:rsidP="007C2FF5">
      <w:pPr>
        <w:jc w:val="both"/>
        <w:rPr>
          <w:rFonts w:ascii="Arial" w:hAnsi="Arial"/>
        </w:rPr>
      </w:pPr>
    </w:p>
    <w:p w:rsidR="007C2FF5" w:rsidRPr="000E142A" w:rsidRDefault="007C2FF5" w:rsidP="007C2FF5">
      <w:pPr>
        <w:rPr>
          <w:rFonts w:ascii="Arial" w:hAnsi="Arial" w:cs="Arial"/>
          <w:sz w:val="26"/>
          <w:szCs w:val="26"/>
        </w:rPr>
      </w:pPr>
      <w:r w:rsidRPr="000E142A">
        <w:rPr>
          <w:rStyle w:val="4"/>
          <w:rFonts w:ascii="Arial" w:hAnsi="Arial" w:cs="Arial"/>
          <w:b/>
          <w:bCs/>
          <w:sz w:val="26"/>
          <w:szCs w:val="26"/>
        </w:rPr>
        <w:t>3. Обобщенная характеристика мероприятий Подпрограммы</w:t>
      </w:r>
    </w:p>
    <w:p w:rsidR="007C2FF5" w:rsidRPr="0051191D" w:rsidRDefault="007C2FF5" w:rsidP="007C2FF5">
      <w:pPr>
        <w:jc w:val="both"/>
        <w:rPr>
          <w:sz w:val="28"/>
          <w:szCs w:val="28"/>
        </w:rPr>
      </w:pPr>
    </w:p>
    <w:p w:rsidR="007C2FF5" w:rsidRPr="000E142A" w:rsidRDefault="007C2FF5" w:rsidP="007C2FF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В рамках муниципальной подпрограммы достижение цели и решение задач осуществляется на основе проведения следующих основных мероприятий:</w:t>
      </w:r>
    </w:p>
    <w:p w:rsidR="007C2FF5" w:rsidRPr="000E142A" w:rsidRDefault="007C2FF5" w:rsidP="007C2FF5">
      <w:pPr>
        <w:pStyle w:val="a3"/>
        <w:suppressAutoHyphens w:val="0"/>
        <w:spacing w:line="240" w:lineRule="auto"/>
        <w:ind w:left="0" w:firstLine="720"/>
        <w:contextualSpacing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1.Инвентаризация муниципальных объектов, корректировки реестров объектов муниципальной собственности, государственная регистрация прав собственности на объекты.</w:t>
      </w:r>
    </w:p>
    <w:p w:rsidR="007C2FF5" w:rsidRPr="000E142A" w:rsidRDefault="007C2FF5" w:rsidP="007C2FF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2.Оформление бесхозного имущества.</w:t>
      </w:r>
    </w:p>
    <w:p w:rsidR="007C2FF5" w:rsidRPr="000E142A" w:rsidRDefault="007C2FF5" w:rsidP="007C2FF5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3.Приватизация муниципального имущества.</w:t>
      </w:r>
    </w:p>
    <w:p w:rsidR="007C2FF5" w:rsidRPr="000E142A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142A">
        <w:rPr>
          <w:rFonts w:ascii="Arial" w:hAnsi="Arial" w:cs="Arial"/>
          <w:sz w:val="24"/>
          <w:szCs w:val="24"/>
        </w:rPr>
        <w:t>4.Проведение работ по межеванию, государственному кадастровому учету и оформлению права собственности на земельные участки под дорогами и   под объектами недвижимости муниципальной собственности.</w:t>
      </w:r>
    </w:p>
    <w:p w:rsidR="007C2FF5" w:rsidRDefault="007C2FF5" w:rsidP="007C2FF5">
      <w:pPr>
        <w:jc w:val="both"/>
        <w:rPr>
          <w:rStyle w:val="4"/>
          <w:rFonts w:cs="Tahoma"/>
          <w:b/>
          <w:bCs/>
          <w:sz w:val="32"/>
          <w:szCs w:val="32"/>
        </w:rPr>
      </w:pPr>
      <w:r>
        <w:rPr>
          <w:rFonts w:ascii="Arial" w:hAnsi="Arial"/>
        </w:rPr>
        <w:t> </w:t>
      </w:r>
    </w:p>
    <w:p w:rsidR="007C2FF5" w:rsidRPr="00EF70F2" w:rsidRDefault="007C2FF5" w:rsidP="007C2FF5">
      <w:pPr>
        <w:jc w:val="both"/>
        <w:rPr>
          <w:rFonts w:ascii="Arial" w:hAnsi="Arial" w:cs="Arial"/>
          <w:sz w:val="26"/>
          <w:szCs w:val="26"/>
        </w:rPr>
      </w:pPr>
      <w:r w:rsidRPr="00EF70F2">
        <w:rPr>
          <w:rStyle w:val="4"/>
          <w:rFonts w:ascii="Arial" w:hAnsi="Arial" w:cs="Arial"/>
          <w:b/>
          <w:bCs/>
          <w:sz w:val="26"/>
          <w:szCs w:val="26"/>
        </w:rPr>
        <w:lastRenderedPageBreak/>
        <w:t>4.Основные меры правового регулирования в сфере реализации Подпрограммы</w:t>
      </w:r>
    </w:p>
    <w:p w:rsidR="007C2FF5" w:rsidRPr="00AD16CC" w:rsidRDefault="007C2FF5" w:rsidP="007C2FF5">
      <w:pPr>
        <w:jc w:val="both"/>
        <w:rPr>
          <w:sz w:val="28"/>
          <w:szCs w:val="28"/>
        </w:rPr>
      </w:pPr>
      <w:r w:rsidRPr="00AD16CC">
        <w:rPr>
          <w:sz w:val="28"/>
          <w:szCs w:val="28"/>
        </w:rPr>
        <w:t> </w:t>
      </w:r>
    </w:p>
    <w:p w:rsidR="007C2FF5" w:rsidRPr="00EF70F2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F70F2">
        <w:rPr>
          <w:rFonts w:ascii="Arial" w:hAnsi="Arial" w:cs="Arial"/>
          <w:sz w:val="24"/>
          <w:szCs w:val="24"/>
        </w:rPr>
        <w:t>В настоящее время сформирована и утверждена правовая база, необходимая для реализации Подпрограммы. В дальнейшем разработка и утверждение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7C2FF5" w:rsidRDefault="007C2FF5" w:rsidP="007C2FF5">
      <w:pPr>
        <w:jc w:val="both"/>
        <w:rPr>
          <w:rStyle w:val="4"/>
          <w:rFonts w:cs="Tahoma"/>
          <w:b/>
          <w:bCs/>
          <w:sz w:val="32"/>
          <w:szCs w:val="32"/>
        </w:rPr>
      </w:pPr>
      <w:r>
        <w:rPr>
          <w:rFonts w:ascii="Arial" w:hAnsi="Arial"/>
        </w:rPr>
        <w:t> </w:t>
      </w:r>
    </w:p>
    <w:p w:rsidR="007C2FF5" w:rsidRPr="00636090" w:rsidRDefault="007C2FF5" w:rsidP="007C2FF5">
      <w:pPr>
        <w:rPr>
          <w:rFonts w:ascii="Arial" w:hAnsi="Arial" w:cs="Arial"/>
          <w:sz w:val="26"/>
          <w:szCs w:val="26"/>
        </w:rPr>
      </w:pPr>
      <w:r w:rsidRPr="00EF70F2">
        <w:rPr>
          <w:rStyle w:val="4"/>
          <w:rFonts w:ascii="Arial" w:hAnsi="Arial" w:cs="Arial"/>
          <w:b/>
          <w:bCs/>
          <w:sz w:val="26"/>
          <w:szCs w:val="26"/>
        </w:rPr>
        <w:t>5. Ресурсное обеспечение Подпрограммы</w:t>
      </w:r>
    </w:p>
    <w:p w:rsidR="007C2FF5" w:rsidRPr="00636090" w:rsidRDefault="007C2FF5" w:rsidP="007C2FF5">
      <w:pPr>
        <w:jc w:val="both"/>
        <w:rPr>
          <w:rFonts w:ascii="Arial" w:hAnsi="Arial"/>
        </w:rPr>
      </w:pPr>
      <w:r w:rsidRPr="00636090">
        <w:rPr>
          <w:rFonts w:ascii="Arial" w:hAnsi="Arial"/>
        </w:rPr>
        <w:t> </w:t>
      </w:r>
    </w:p>
    <w:p w:rsidR="007C2FF5" w:rsidRPr="00636090" w:rsidRDefault="007C2FF5" w:rsidP="007C2FF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hAnsi="Arial" w:cs="Arial"/>
          <w:sz w:val="24"/>
          <w:szCs w:val="24"/>
        </w:rPr>
        <w:t xml:space="preserve">Общий объем реализации Подпрограммы составляет </w:t>
      </w:r>
      <w:r w:rsidR="00636090" w:rsidRPr="00636090">
        <w:rPr>
          <w:rFonts w:ascii="Arial" w:hAnsi="Arial" w:cs="Arial"/>
          <w:sz w:val="24"/>
          <w:szCs w:val="24"/>
        </w:rPr>
        <w:t>80</w:t>
      </w:r>
      <w:r w:rsidRPr="00636090">
        <w:rPr>
          <w:rFonts w:ascii="Arial" w:hAnsi="Arial" w:cs="Arial"/>
          <w:sz w:val="24"/>
          <w:szCs w:val="24"/>
        </w:rPr>
        <w:t>,0 тыс. рублей. Объемы и источники финансирование Подпрограммы по годам реализации:</w:t>
      </w:r>
    </w:p>
    <w:p w:rsidR="007C2FF5" w:rsidRPr="00636090" w:rsidRDefault="007921A8" w:rsidP="007C2FF5">
      <w:pPr>
        <w:pStyle w:val="12"/>
        <w:widowControl w:val="0"/>
        <w:autoSpaceDE w:val="0"/>
        <w:spacing w:line="100" w:lineRule="atLeast"/>
        <w:ind w:firstLine="720"/>
        <w:jc w:val="left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2017</w:t>
      </w:r>
      <w:r w:rsidR="007C2FF5" w:rsidRPr="00636090">
        <w:rPr>
          <w:rFonts w:ascii="Arial" w:eastAsia="Calibri" w:hAnsi="Arial" w:cs="Arial"/>
          <w:sz w:val="24"/>
          <w:szCs w:val="24"/>
        </w:rPr>
        <w:t xml:space="preserve"> год </w:t>
      </w:r>
      <w:r w:rsidR="00636090" w:rsidRPr="00636090">
        <w:rPr>
          <w:rFonts w:ascii="Arial" w:eastAsia="Calibri" w:hAnsi="Arial" w:cs="Arial"/>
          <w:sz w:val="24"/>
          <w:szCs w:val="24"/>
        </w:rPr>
        <w:t>–     20</w:t>
      </w:r>
      <w:r w:rsidR="007C2FF5" w:rsidRPr="00636090">
        <w:rPr>
          <w:rFonts w:ascii="Arial" w:eastAsia="Calibri" w:hAnsi="Arial" w:cs="Arial"/>
          <w:sz w:val="24"/>
          <w:szCs w:val="24"/>
        </w:rPr>
        <w:t>,0 тыс. рублей;</w:t>
      </w:r>
    </w:p>
    <w:p w:rsidR="007C2FF5" w:rsidRPr="00636090" w:rsidRDefault="007921A8" w:rsidP="007C2FF5">
      <w:pPr>
        <w:pStyle w:val="12"/>
        <w:widowControl w:val="0"/>
        <w:autoSpaceDE w:val="0"/>
        <w:spacing w:line="100" w:lineRule="atLeast"/>
        <w:ind w:firstLine="720"/>
        <w:jc w:val="left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2018</w:t>
      </w:r>
      <w:r w:rsidR="007C2FF5" w:rsidRPr="00636090">
        <w:rPr>
          <w:rFonts w:ascii="Arial" w:eastAsia="Calibri" w:hAnsi="Arial" w:cs="Arial"/>
          <w:sz w:val="24"/>
          <w:szCs w:val="24"/>
        </w:rPr>
        <w:t xml:space="preserve"> год –     30,0 тыс. рублей;</w:t>
      </w:r>
    </w:p>
    <w:p w:rsidR="007C2FF5" w:rsidRPr="00636090" w:rsidRDefault="007921A8" w:rsidP="007C2FF5">
      <w:pPr>
        <w:pStyle w:val="12"/>
        <w:widowControl w:val="0"/>
        <w:autoSpaceDE w:val="0"/>
        <w:spacing w:line="100" w:lineRule="atLeast"/>
        <w:ind w:firstLine="720"/>
        <w:jc w:val="left"/>
        <w:rPr>
          <w:rFonts w:ascii="Arial" w:eastAsia="Calibri" w:hAnsi="Arial" w:cs="Arial"/>
          <w:sz w:val="24"/>
          <w:szCs w:val="24"/>
        </w:rPr>
      </w:pPr>
      <w:r w:rsidRPr="00636090">
        <w:rPr>
          <w:rFonts w:ascii="Arial" w:eastAsia="Calibri" w:hAnsi="Arial" w:cs="Arial"/>
          <w:sz w:val="24"/>
          <w:szCs w:val="24"/>
        </w:rPr>
        <w:t>2019</w:t>
      </w:r>
      <w:r w:rsidR="007C2FF5" w:rsidRPr="00636090">
        <w:rPr>
          <w:rFonts w:ascii="Arial" w:eastAsia="Calibri" w:hAnsi="Arial" w:cs="Arial"/>
          <w:sz w:val="24"/>
          <w:szCs w:val="24"/>
        </w:rPr>
        <w:t xml:space="preserve"> год –     30,0 тыс. рублей;</w:t>
      </w:r>
    </w:p>
    <w:p w:rsidR="007C2FF5" w:rsidRPr="00EF70F2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36090">
        <w:rPr>
          <w:rFonts w:ascii="Arial" w:hAnsi="Arial" w:cs="Arial"/>
          <w:sz w:val="24"/>
          <w:szCs w:val="24"/>
        </w:rPr>
        <w:t>Применяемый метод оценки затрат на реализацию</w:t>
      </w:r>
      <w:r w:rsidRPr="00EF70F2">
        <w:rPr>
          <w:rFonts w:ascii="Arial" w:hAnsi="Arial" w:cs="Arial"/>
          <w:sz w:val="24"/>
          <w:szCs w:val="24"/>
        </w:rPr>
        <w:t xml:space="preserve"> мероприятий Подпрограммы расчётный. Объем финансирования Подпрограммы рассчитывается в действующих ценах каждого года с применением индексов-дефляторов, предоставляемых в установленном порядке Министерством экономического развития Российской Федерации.</w:t>
      </w:r>
    </w:p>
    <w:p w:rsidR="007C2FF5" w:rsidRDefault="007C2FF5" w:rsidP="007C2FF5">
      <w:pPr>
        <w:jc w:val="both"/>
        <w:rPr>
          <w:rStyle w:val="4"/>
          <w:rFonts w:cs="Tahoma"/>
          <w:b/>
          <w:bCs/>
          <w:sz w:val="32"/>
          <w:szCs w:val="32"/>
        </w:rPr>
      </w:pPr>
      <w:r>
        <w:rPr>
          <w:rFonts w:ascii="Arial" w:hAnsi="Arial"/>
        </w:rPr>
        <w:t> </w:t>
      </w:r>
    </w:p>
    <w:p w:rsidR="007C2FF5" w:rsidRPr="00EF70F2" w:rsidRDefault="007C2FF5" w:rsidP="007C2FF5">
      <w:pPr>
        <w:jc w:val="both"/>
        <w:rPr>
          <w:rFonts w:ascii="Arial" w:hAnsi="Arial" w:cs="Arial"/>
          <w:sz w:val="26"/>
          <w:szCs w:val="26"/>
        </w:rPr>
      </w:pPr>
      <w:r w:rsidRPr="00EF70F2">
        <w:rPr>
          <w:rStyle w:val="4"/>
          <w:rFonts w:ascii="Arial" w:hAnsi="Arial" w:cs="Arial"/>
          <w:b/>
          <w:bCs/>
          <w:sz w:val="26"/>
          <w:szCs w:val="26"/>
        </w:rPr>
        <w:t>6. Анализ рисков реализации Подпрограммы и описание мер</w:t>
      </w:r>
      <w:r>
        <w:rPr>
          <w:rStyle w:val="4"/>
          <w:rFonts w:ascii="Arial" w:hAnsi="Arial" w:cs="Arial"/>
          <w:b/>
          <w:bCs/>
          <w:sz w:val="26"/>
          <w:szCs w:val="26"/>
        </w:rPr>
        <w:t xml:space="preserve"> </w:t>
      </w:r>
      <w:r w:rsidRPr="00EF70F2">
        <w:rPr>
          <w:rStyle w:val="4"/>
          <w:rFonts w:ascii="Arial" w:hAnsi="Arial" w:cs="Arial"/>
          <w:b/>
          <w:bCs/>
          <w:sz w:val="26"/>
          <w:szCs w:val="26"/>
        </w:rPr>
        <w:t>управления рисками</w:t>
      </w:r>
    </w:p>
    <w:p w:rsidR="007C2FF5" w:rsidRPr="00590E31" w:rsidRDefault="007C2FF5" w:rsidP="007C2FF5">
      <w:pPr>
        <w:jc w:val="both"/>
        <w:rPr>
          <w:sz w:val="28"/>
          <w:szCs w:val="28"/>
        </w:rPr>
      </w:pPr>
      <w:r w:rsidRPr="00590E31">
        <w:rPr>
          <w:sz w:val="28"/>
          <w:szCs w:val="28"/>
        </w:rPr>
        <w:t> </w:t>
      </w:r>
    </w:p>
    <w:p w:rsidR="007C2FF5" w:rsidRPr="00EF70F2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F70F2">
        <w:rPr>
          <w:rFonts w:ascii="Arial" w:hAnsi="Arial" w:cs="Arial"/>
          <w:sz w:val="24"/>
          <w:szCs w:val="24"/>
        </w:rPr>
        <w:t>При реализации Подпрограммы могут возникнуть риски, связанные с недостаточным уровнем развития нормативной правовой базы в области регулирования земельных отношений. Мерой предупреждения данного риска служит система мониторинга действующего законодательства и проектов нормативных правовых актов, находящихся на рассмотрении, что позволит снизить влияние данного риска на результативность Подпрограммы.</w:t>
      </w:r>
    </w:p>
    <w:p w:rsidR="007C2FF5" w:rsidRPr="00EF70F2" w:rsidRDefault="007C2FF5" w:rsidP="007C2F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F70F2">
        <w:rPr>
          <w:rFonts w:ascii="Arial" w:hAnsi="Arial" w:cs="Arial"/>
          <w:sz w:val="24"/>
          <w:szCs w:val="24"/>
        </w:rPr>
        <w:t>Кроме того, недофинансирование отдельных мероприятий Подпрограммы понизит комплексную эффективность ожидаемых результатов, которые взаимообусловлены и взаимосвязаны, что может быть подтверждено целевыми индикаторами и показателями, характеризующими ход реализации Подпрограммы по годам.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мероприятий. </w:t>
      </w:r>
    </w:p>
    <w:p w:rsidR="007C2FF5" w:rsidRDefault="007C2FF5" w:rsidP="007C2FF5">
      <w:pPr>
        <w:ind w:firstLine="900"/>
        <w:jc w:val="both"/>
        <w:rPr>
          <w:sz w:val="28"/>
          <w:szCs w:val="28"/>
        </w:rPr>
        <w:sectPr w:rsidR="007C2FF5" w:rsidSect="00A756B5">
          <w:pgSz w:w="11906" w:h="16838"/>
          <w:pgMar w:top="426" w:right="1247" w:bottom="1134" w:left="1531" w:header="709" w:footer="709" w:gutter="0"/>
          <w:cols w:space="708"/>
          <w:docGrid w:linePitch="360"/>
        </w:sectPr>
      </w:pPr>
    </w:p>
    <w:p w:rsidR="007C2FF5" w:rsidRPr="00576FC5" w:rsidRDefault="007C2FF5" w:rsidP="007C2FF5">
      <w:pPr>
        <w:ind w:left="9639"/>
        <w:jc w:val="right"/>
        <w:rPr>
          <w:rFonts w:ascii="Arial" w:hAnsi="Arial" w:cs="Arial"/>
          <w:sz w:val="24"/>
          <w:szCs w:val="24"/>
        </w:rPr>
      </w:pPr>
      <w:r w:rsidRPr="00576FC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C2FF5" w:rsidRPr="00576FC5" w:rsidRDefault="007C2FF5" w:rsidP="007C2FF5">
      <w:pPr>
        <w:ind w:left="9639"/>
        <w:jc w:val="right"/>
        <w:rPr>
          <w:rFonts w:ascii="Arial" w:hAnsi="Arial" w:cs="Arial"/>
          <w:sz w:val="24"/>
          <w:szCs w:val="24"/>
        </w:rPr>
      </w:pPr>
      <w:r w:rsidRPr="00576FC5">
        <w:rPr>
          <w:rFonts w:ascii="Arial" w:hAnsi="Arial" w:cs="Arial"/>
          <w:sz w:val="24"/>
          <w:szCs w:val="24"/>
        </w:rPr>
        <w:t>к муниципальной программе муниципального образо</w:t>
      </w:r>
      <w:r w:rsidR="007921A8">
        <w:rPr>
          <w:rFonts w:ascii="Arial" w:hAnsi="Arial" w:cs="Arial"/>
          <w:sz w:val="24"/>
          <w:szCs w:val="24"/>
        </w:rPr>
        <w:t>вания «поселок Теткино»  Глушковского</w:t>
      </w:r>
      <w:r w:rsidRPr="00576FC5">
        <w:rPr>
          <w:rFonts w:ascii="Arial" w:hAnsi="Arial" w:cs="Arial"/>
          <w:sz w:val="24"/>
          <w:szCs w:val="24"/>
        </w:rPr>
        <w:t xml:space="preserve"> района Курской области «</w:t>
      </w:r>
      <w:r w:rsidRPr="00576FC5">
        <w:rPr>
          <w:rStyle w:val="3"/>
          <w:rFonts w:ascii="Arial" w:eastAsia="Arial" w:hAnsi="Arial" w:cs="Arial"/>
          <w:sz w:val="24"/>
          <w:szCs w:val="24"/>
        </w:rPr>
        <w:t>Управление муниципальным имуществом и земельными ресур</w:t>
      </w:r>
      <w:r w:rsidR="007921A8">
        <w:rPr>
          <w:rStyle w:val="3"/>
          <w:rFonts w:ascii="Arial" w:eastAsia="Arial" w:hAnsi="Arial" w:cs="Arial"/>
          <w:sz w:val="24"/>
          <w:szCs w:val="24"/>
        </w:rPr>
        <w:t>сами поселка Теткино  района Курской области на 2017-2019</w:t>
      </w:r>
      <w:r w:rsidRPr="00576FC5">
        <w:rPr>
          <w:rStyle w:val="3"/>
          <w:rFonts w:ascii="Arial" w:eastAsia="Arial" w:hAnsi="Arial" w:cs="Arial"/>
          <w:sz w:val="24"/>
          <w:szCs w:val="24"/>
        </w:rPr>
        <w:t xml:space="preserve"> годы</w:t>
      </w:r>
      <w:r w:rsidRPr="00576FC5">
        <w:rPr>
          <w:rFonts w:ascii="Arial" w:hAnsi="Arial" w:cs="Arial"/>
          <w:sz w:val="24"/>
          <w:szCs w:val="24"/>
        </w:rPr>
        <w:t>»</w:t>
      </w:r>
    </w:p>
    <w:p w:rsidR="007C2FF5" w:rsidRDefault="007C2FF5" w:rsidP="007C2FF5">
      <w:pPr>
        <w:jc w:val="center"/>
        <w:rPr>
          <w:sz w:val="28"/>
          <w:szCs w:val="28"/>
        </w:rPr>
      </w:pPr>
    </w:p>
    <w:p w:rsidR="007C2FF5" w:rsidRDefault="007C2FF5" w:rsidP="007C2FF5">
      <w:pPr>
        <w:jc w:val="center"/>
        <w:rPr>
          <w:sz w:val="28"/>
          <w:szCs w:val="28"/>
        </w:rPr>
      </w:pPr>
    </w:p>
    <w:p w:rsidR="007C2FF5" w:rsidRDefault="007C2FF5" w:rsidP="007C2FF5">
      <w:pPr>
        <w:jc w:val="center"/>
        <w:rPr>
          <w:sz w:val="28"/>
          <w:szCs w:val="28"/>
        </w:rPr>
      </w:pPr>
    </w:p>
    <w:p w:rsidR="007C2FF5" w:rsidRPr="00576FC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  <w:r w:rsidRPr="00576FC5">
        <w:rPr>
          <w:rFonts w:ascii="Arial" w:hAnsi="Arial" w:cs="Arial"/>
          <w:b/>
          <w:sz w:val="32"/>
          <w:szCs w:val="32"/>
        </w:rPr>
        <w:t xml:space="preserve">Сведения о показателях (индикаторах) </w:t>
      </w:r>
    </w:p>
    <w:p w:rsidR="007C2FF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  <w:r w:rsidRPr="00576FC5">
        <w:rPr>
          <w:rFonts w:ascii="Arial" w:hAnsi="Arial" w:cs="Arial"/>
          <w:b/>
          <w:sz w:val="32"/>
          <w:szCs w:val="32"/>
        </w:rPr>
        <w:t>муниципальной програ</w:t>
      </w:r>
      <w:r w:rsidR="007921A8">
        <w:rPr>
          <w:rFonts w:ascii="Arial" w:hAnsi="Arial" w:cs="Arial"/>
          <w:b/>
          <w:sz w:val="32"/>
          <w:szCs w:val="32"/>
        </w:rPr>
        <w:t>ммы муниципального образования «поселок Теткино» Глушковского</w:t>
      </w:r>
      <w:r w:rsidRPr="00576FC5">
        <w:rPr>
          <w:rFonts w:ascii="Arial" w:hAnsi="Arial" w:cs="Arial"/>
          <w:b/>
          <w:sz w:val="32"/>
          <w:szCs w:val="32"/>
        </w:rPr>
        <w:t xml:space="preserve"> района Курской области «</w:t>
      </w:r>
      <w:r w:rsidRPr="00576FC5">
        <w:rPr>
          <w:rStyle w:val="3"/>
          <w:rFonts w:ascii="Arial" w:eastAsia="Arial" w:hAnsi="Arial" w:cs="Arial"/>
          <w:b/>
          <w:sz w:val="32"/>
          <w:szCs w:val="32"/>
        </w:rPr>
        <w:t>Управление муниципальным имущест</w:t>
      </w:r>
      <w:r w:rsidR="007921A8">
        <w:rPr>
          <w:rStyle w:val="3"/>
          <w:rFonts w:ascii="Arial" w:eastAsia="Arial" w:hAnsi="Arial" w:cs="Arial"/>
          <w:b/>
          <w:sz w:val="32"/>
          <w:szCs w:val="32"/>
        </w:rPr>
        <w:t>вом и земельными ресурсами поселка Теткино Глушковского района Курской области на 2017-2019</w:t>
      </w:r>
      <w:r w:rsidRPr="00576FC5">
        <w:rPr>
          <w:rStyle w:val="3"/>
          <w:rFonts w:ascii="Arial" w:eastAsia="Arial" w:hAnsi="Arial" w:cs="Arial"/>
          <w:b/>
          <w:sz w:val="32"/>
          <w:szCs w:val="32"/>
        </w:rPr>
        <w:t xml:space="preserve"> годы</w:t>
      </w:r>
      <w:r w:rsidRPr="00576FC5">
        <w:rPr>
          <w:rFonts w:ascii="Arial" w:hAnsi="Arial" w:cs="Arial"/>
          <w:b/>
          <w:sz w:val="32"/>
          <w:szCs w:val="32"/>
        </w:rPr>
        <w:t>»</w:t>
      </w:r>
    </w:p>
    <w:p w:rsidR="007C2FF5" w:rsidRPr="00576FC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241" w:type="dxa"/>
        <w:tblLayout w:type="fixed"/>
        <w:tblLook w:val="0000" w:firstRow="0" w:lastRow="0" w:firstColumn="0" w:lastColumn="0" w:noHBand="0" w:noVBand="0"/>
      </w:tblPr>
      <w:tblGrid>
        <w:gridCol w:w="553"/>
        <w:gridCol w:w="6414"/>
        <w:gridCol w:w="1559"/>
        <w:gridCol w:w="951"/>
        <w:gridCol w:w="1034"/>
        <w:gridCol w:w="992"/>
        <w:gridCol w:w="992"/>
        <w:gridCol w:w="11"/>
      </w:tblGrid>
      <w:tr w:rsidR="007C2FF5" w:rsidRPr="00576FC5" w:rsidTr="0024406C">
        <w:trPr>
          <w:trHeight w:val="49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F5" w:rsidRPr="00576FC5" w:rsidRDefault="007C2FF5" w:rsidP="0024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</w:tr>
      <w:tr w:rsidR="007C2FF5" w:rsidRPr="00576FC5" w:rsidTr="0024406C">
        <w:trPr>
          <w:gridAfter w:val="1"/>
          <w:wAfter w:w="11" w:type="dxa"/>
          <w:trHeight w:val="8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201</w:t>
            </w:r>
            <w:r w:rsidR="007921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921A8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921A8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921A8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C2FF5" w:rsidRPr="00576FC5" w:rsidTr="0024406C">
        <w:trPr>
          <w:gridAfter w:val="1"/>
          <w:wAfter w:w="11" w:type="dxa"/>
          <w:trHeight w:val="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Доля объектов недвижимости, прошедших государственную регистрацию права собственности муниципального образования </w:t>
            </w:r>
            <w:r w:rsidR="007921A8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, по отношению к общему числу объектов, учтенных в реестре муниципального имущества муниципального образования </w:t>
            </w:r>
            <w:r w:rsidR="007921A8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об</w:t>
            </w:r>
            <w:r w:rsidR="007921A8">
              <w:rPr>
                <w:rFonts w:ascii="Arial" w:hAnsi="Arial" w:cs="Arial"/>
                <w:sz w:val="24"/>
                <w:szCs w:val="24"/>
              </w:rPr>
              <w:t>ласти по состоянию на 01.01.2017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г</w:t>
            </w:r>
            <w:proofErr w:type="gramStart"/>
            <w:r w:rsidRPr="00576FC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9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9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9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9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C2FF5" w:rsidRPr="00576FC5" w:rsidTr="0024406C">
        <w:trPr>
          <w:gridAfter w:val="1"/>
          <w:wAfter w:w="11" w:type="dxa"/>
          <w:trHeight w:val="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Площадь зданий и сооружений, прошедших </w:t>
            </w:r>
            <w:r w:rsidRPr="00576FC5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техническую инвентаризацию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9A9">
              <w:rPr>
                <w:rFonts w:ascii="Arial" w:hAnsi="Arial" w:cs="Arial"/>
                <w:sz w:val="24"/>
                <w:szCs w:val="24"/>
              </w:rPr>
              <w:t>1193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B019A9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576FC5" w:rsidTr="0024406C">
        <w:trPr>
          <w:gridAfter w:val="1"/>
          <w:wAfter w:w="11" w:type="dxa"/>
          <w:trHeight w:val="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r w:rsidR="007921A8">
              <w:rPr>
                <w:rFonts w:ascii="Arial" w:hAnsi="Arial" w:cs="Arial"/>
                <w:bCs/>
                <w:sz w:val="24"/>
                <w:szCs w:val="24"/>
              </w:rPr>
              <w:t xml:space="preserve">поселка </w:t>
            </w:r>
            <w:proofErr w:type="gramStart"/>
            <w:r w:rsidR="007921A8">
              <w:rPr>
                <w:rFonts w:ascii="Arial" w:hAnsi="Arial" w:cs="Arial"/>
                <w:bCs/>
                <w:sz w:val="24"/>
                <w:szCs w:val="24"/>
              </w:rPr>
              <w:t>Теткино</w:t>
            </w:r>
            <w:proofErr w:type="gramEnd"/>
            <w:r w:rsidR="007921A8">
              <w:rPr>
                <w:rFonts w:ascii="Arial" w:hAnsi="Arial" w:cs="Arial"/>
                <w:bCs/>
                <w:sz w:val="24"/>
                <w:szCs w:val="24"/>
              </w:rPr>
              <w:t xml:space="preserve">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к общему количеству показателей (индикаторов)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C2FF5" w:rsidRPr="00576FC5" w:rsidRDefault="007C2FF5" w:rsidP="007C2FF5">
      <w:pPr>
        <w:ind w:left="10915"/>
        <w:rPr>
          <w:rFonts w:ascii="Arial" w:hAnsi="Arial" w:cs="Arial"/>
          <w:sz w:val="24"/>
          <w:szCs w:val="24"/>
        </w:rPr>
      </w:pPr>
    </w:p>
    <w:p w:rsidR="007C2FF5" w:rsidRDefault="007C2FF5" w:rsidP="007C2FF5">
      <w:pPr>
        <w:ind w:left="10206"/>
      </w:pPr>
      <w:r>
        <w:t xml:space="preserve">                     </w:t>
      </w: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AA3B35" w:rsidRDefault="00AA3B35" w:rsidP="007C2FF5">
      <w:pPr>
        <w:ind w:left="10206"/>
      </w:pPr>
    </w:p>
    <w:p w:rsidR="00AA3B35" w:rsidRDefault="00AA3B35" w:rsidP="007C2FF5">
      <w:pPr>
        <w:ind w:left="10206"/>
      </w:pPr>
    </w:p>
    <w:p w:rsidR="00AA3B35" w:rsidRDefault="00AA3B35" w:rsidP="007C2FF5">
      <w:pPr>
        <w:ind w:left="10206"/>
      </w:pPr>
      <w:bookmarkStart w:id="2" w:name="_GoBack"/>
      <w:bookmarkEnd w:id="2"/>
    </w:p>
    <w:p w:rsidR="007C2FF5" w:rsidRDefault="007C2FF5" w:rsidP="007C2FF5">
      <w:pPr>
        <w:ind w:left="10206"/>
      </w:pPr>
    </w:p>
    <w:p w:rsidR="007C2FF5" w:rsidRDefault="007C2FF5" w:rsidP="007C2FF5">
      <w:pPr>
        <w:ind w:left="10206"/>
      </w:pPr>
    </w:p>
    <w:p w:rsidR="007C2FF5" w:rsidRPr="00576FC5" w:rsidRDefault="007C2FF5" w:rsidP="007C2FF5">
      <w:pPr>
        <w:ind w:left="10206"/>
        <w:jc w:val="right"/>
        <w:rPr>
          <w:rFonts w:ascii="Arial" w:hAnsi="Arial" w:cs="Arial"/>
          <w:sz w:val="24"/>
          <w:szCs w:val="24"/>
        </w:rPr>
      </w:pPr>
      <w:r w:rsidRPr="00576FC5">
        <w:rPr>
          <w:rFonts w:ascii="Arial" w:hAnsi="Arial" w:cs="Arial"/>
          <w:sz w:val="24"/>
          <w:szCs w:val="24"/>
        </w:rPr>
        <w:lastRenderedPageBreak/>
        <w:t xml:space="preserve">                            Приложение № 2</w:t>
      </w:r>
    </w:p>
    <w:p w:rsidR="007C2FF5" w:rsidRPr="00576FC5" w:rsidRDefault="007C2FF5" w:rsidP="007921A8">
      <w:pPr>
        <w:ind w:left="9923"/>
        <w:jc w:val="right"/>
        <w:rPr>
          <w:rFonts w:ascii="Arial" w:hAnsi="Arial" w:cs="Arial"/>
          <w:sz w:val="24"/>
          <w:szCs w:val="24"/>
        </w:rPr>
      </w:pPr>
      <w:r w:rsidRPr="00576FC5">
        <w:rPr>
          <w:rFonts w:ascii="Arial" w:hAnsi="Arial" w:cs="Arial"/>
          <w:sz w:val="24"/>
          <w:szCs w:val="24"/>
        </w:rPr>
        <w:t>к муниципальной прог</w:t>
      </w:r>
      <w:r w:rsidR="007921A8">
        <w:rPr>
          <w:rFonts w:ascii="Arial" w:hAnsi="Arial" w:cs="Arial"/>
          <w:sz w:val="24"/>
          <w:szCs w:val="24"/>
        </w:rPr>
        <w:t xml:space="preserve">рамме поселка Теткино Глушковского </w:t>
      </w:r>
      <w:r w:rsidRPr="00576FC5">
        <w:rPr>
          <w:rFonts w:ascii="Arial" w:hAnsi="Arial" w:cs="Arial"/>
          <w:sz w:val="24"/>
          <w:szCs w:val="24"/>
        </w:rPr>
        <w:t xml:space="preserve"> района Курской области «</w:t>
      </w:r>
      <w:r w:rsidRPr="00576FC5">
        <w:rPr>
          <w:rStyle w:val="3"/>
          <w:rFonts w:ascii="Arial" w:eastAsia="Arial" w:hAnsi="Arial" w:cs="Arial"/>
          <w:sz w:val="24"/>
          <w:szCs w:val="24"/>
        </w:rPr>
        <w:t xml:space="preserve">Управление муниципальным </w:t>
      </w:r>
      <w:r>
        <w:rPr>
          <w:rStyle w:val="3"/>
          <w:rFonts w:ascii="Arial" w:eastAsia="Arial" w:hAnsi="Arial" w:cs="Arial"/>
          <w:sz w:val="24"/>
          <w:szCs w:val="24"/>
        </w:rPr>
        <w:t>и</w:t>
      </w:r>
      <w:r w:rsidRPr="00576FC5">
        <w:rPr>
          <w:rStyle w:val="3"/>
          <w:rFonts w:ascii="Arial" w:eastAsia="Arial" w:hAnsi="Arial" w:cs="Arial"/>
          <w:sz w:val="24"/>
          <w:szCs w:val="24"/>
        </w:rPr>
        <w:t>муществом и земельными ресу</w:t>
      </w:r>
      <w:r w:rsidR="007921A8">
        <w:rPr>
          <w:rStyle w:val="3"/>
          <w:rFonts w:ascii="Arial" w:eastAsia="Arial" w:hAnsi="Arial" w:cs="Arial"/>
          <w:sz w:val="24"/>
          <w:szCs w:val="24"/>
        </w:rPr>
        <w:t>рсами поселка Теткино Глушковского  района Курской области на 2017-2019</w:t>
      </w:r>
      <w:r w:rsidRPr="00576FC5">
        <w:rPr>
          <w:rStyle w:val="3"/>
          <w:rFonts w:ascii="Arial" w:eastAsia="Arial" w:hAnsi="Arial" w:cs="Arial"/>
          <w:sz w:val="24"/>
          <w:szCs w:val="24"/>
        </w:rPr>
        <w:t xml:space="preserve"> годы</w:t>
      </w:r>
      <w:r w:rsidRPr="00576FC5">
        <w:rPr>
          <w:rFonts w:ascii="Arial" w:hAnsi="Arial" w:cs="Arial"/>
          <w:sz w:val="24"/>
          <w:szCs w:val="24"/>
        </w:rPr>
        <w:t>»</w:t>
      </w:r>
    </w:p>
    <w:p w:rsidR="007C2FF5" w:rsidRPr="00576FC5" w:rsidRDefault="007C2FF5" w:rsidP="007C2FF5">
      <w:pPr>
        <w:jc w:val="right"/>
        <w:rPr>
          <w:rFonts w:ascii="Arial" w:hAnsi="Arial" w:cs="Arial"/>
          <w:b/>
          <w:sz w:val="24"/>
          <w:szCs w:val="24"/>
        </w:rPr>
      </w:pPr>
    </w:p>
    <w:p w:rsidR="007C2FF5" w:rsidRDefault="007C2FF5" w:rsidP="007C2FF5">
      <w:pPr>
        <w:jc w:val="center"/>
        <w:rPr>
          <w:b/>
          <w:sz w:val="28"/>
          <w:szCs w:val="28"/>
        </w:rPr>
      </w:pPr>
    </w:p>
    <w:p w:rsidR="007C2FF5" w:rsidRDefault="007C2FF5" w:rsidP="007C2FF5">
      <w:pPr>
        <w:jc w:val="center"/>
        <w:rPr>
          <w:b/>
          <w:sz w:val="28"/>
          <w:szCs w:val="28"/>
        </w:rPr>
      </w:pPr>
    </w:p>
    <w:p w:rsidR="007C2FF5" w:rsidRPr="00576FC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  <w:r w:rsidRPr="00576FC5">
        <w:rPr>
          <w:rFonts w:ascii="Arial" w:hAnsi="Arial" w:cs="Arial"/>
          <w:b/>
          <w:sz w:val="32"/>
          <w:szCs w:val="32"/>
        </w:rPr>
        <w:t xml:space="preserve">Перечень основных мероприятий </w:t>
      </w:r>
    </w:p>
    <w:p w:rsidR="007C2FF5" w:rsidRDefault="004F006D" w:rsidP="007C2F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муниципальной программы поселка Теткино Глушковского</w:t>
      </w:r>
      <w:r w:rsidR="007C2FF5" w:rsidRPr="00576FC5">
        <w:rPr>
          <w:rFonts w:ascii="Arial" w:hAnsi="Arial" w:cs="Arial"/>
          <w:b/>
          <w:sz w:val="32"/>
          <w:szCs w:val="32"/>
        </w:rPr>
        <w:t xml:space="preserve"> района Курской области  «</w:t>
      </w:r>
      <w:r w:rsidR="007C2FF5" w:rsidRPr="00576FC5">
        <w:rPr>
          <w:rStyle w:val="3"/>
          <w:rFonts w:ascii="Arial" w:eastAsia="Arial" w:hAnsi="Arial" w:cs="Arial"/>
          <w:b/>
          <w:sz w:val="32"/>
          <w:szCs w:val="32"/>
        </w:rPr>
        <w:t>Управление муниципальным имущест</w:t>
      </w:r>
      <w:r>
        <w:rPr>
          <w:rStyle w:val="3"/>
          <w:rFonts w:ascii="Arial" w:eastAsia="Arial" w:hAnsi="Arial" w:cs="Arial"/>
          <w:b/>
          <w:sz w:val="32"/>
          <w:szCs w:val="32"/>
        </w:rPr>
        <w:t>вом и земельными ресурсами поселка Теткино Глушковского района Курской области на 2017-2019</w:t>
      </w:r>
      <w:r w:rsidR="007C2FF5" w:rsidRPr="00576FC5">
        <w:rPr>
          <w:rStyle w:val="3"/>
          <w:rFonts w:ascii="Arial" w:eastAsia="Arial" w:hAnsi="Arial" w:cs="Arial"/>
          <w:b/>
          <w:sz w:val="32"/>
          <w:szCs w:val="32"/>
        </w:rPr>
        <w:t xml:space="preserve"> годы</w:t>
      </w:r>
      <w:r w:rsidR="007C2FF5" w:rsidRPr="00576FC5">
        <w:rPr>
          <w:rFonts w:ascii="Arial" w:hAnsi="Arial" w:cs="Arial"/>
          <w:b/>
          <w:sz w:val="32"/>
          <w:szCs w:val="32"/>
        </w:rPr>
        <w:t>»</w:t>
      </w:r>
    </w:p>
    <w:p w:rsidR="007C2FF5" w:rsidRPr="00576FC5" w:rsidRDefault="007C2FF5" w:rsidP="007C2FF5">
      <w:pPr>
        <w:jc w:val="center"/>
        <w:rPr>
          <w:rFonts w:ascii="Arial" w:hAnsi="Arial" w:cs="Arial"/>
          <w:b/>
          <w:sz w:val="32"/>
          <w:szCs w:val="32"/>
        </w:rPr>
      </w:pPr>
    </w:p>
    <w:p w:rsidR="007C2FF5" w:rsidRDefault="007C2FF5" w:rsidP="007C2FF5">
      <w:pPr>
        <w:jc w:val="center"/>
        <w:rPr>
          <w:b/>
        </w:rPr>
      </w:pPr>
    </w:p>
    <w:tbl>
      <w:tblPr>
        <w:tblW w:w="154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373"/>
        <w:gridCol w:w="1417"/>
        <w:gridCol w:w="851"/>
        <w:gridCol w:w="850"/>
        <w:gridCol w:w="4063"/>
        <w:gridCol w:w="2700"/>
        <w:gridCol w:w="1731"/>
      </w:tblGrid>
      <w:tr w:rsidR="007C2FF5" w:rsidRPr="003E77AB" w:rsidTr="0024406C">
        <w:trPr>
          <w:trHeight w:val="2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C2FF5" w:rsidRPr="00576FC5" w:rsidRDefault="007C2FF5" w:rsidP="0024406C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6F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6FC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C2FF5" w:rsidRPr="00576FC5" w:rsidRDefault="007C2FF5" w:rsidP="0024406C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Последствие </w:t>
            </w:r>
            <w:proofErr w:type="spellStart"/>
            <w:r w:rsidRPr="00576FC5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576FC5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Связь с показателями </w:t>
            </w:r>
            <w:proofErr w:type="gramStart"/>
            <w:r w:rsidRPr="00576FC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7C2FF5" w:rsidRPr="003E77AB" w:rsidTr="0024406C">
        <w:trPr>
          <w:trHeight w:val="2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7C2FF5" w:rsidRPr="00576FC5" w:rsidRDefault="007C2FF5" w:rsidP="0024406C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F5" w:rsidRPr="00576FC5" w:rsidRDefault="007C2FF5" w:rsidP="0024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F5" w:rsidRPr="003E77AB" w:rsidTr="002440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Основное мероприятие 1.1 Проведение муниципальной политики в области имущественных отношений на территории муниципального образования </w:t>
            </w:r>
            <w:r w:rsidR="004F006D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4F00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F006D">
              <w:rPr>
                <w:rFonts w:ascii="Arial" w:hAnsi="Arial" w:cs="Arial"/>
                <w:sz w:val="24"/>
                <w:szCs w:val="24"/>
              </w:rPr>
              <w:t xml:space="preserve">поселка </w:t>
            </w:r>
            <w:proofErr w:type="gramStart"/>
            <w:r w:rsidR="004F006D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4F006D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4F006D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муниципальным имуществом муниципального образо</w:t>
            </w:r>
            <w:r w:rsidR="004F006D">
              <w:rPr>
                <w:rFonts w:ascii="Arial" w:hAnsi="Arial" w:cs="Arial"/>
                <w:sz w:val="24"/>
                <w:szCs w:val="24"/>
              </w:rPr>
              <w:t xml:space="preserve">вания «поселок Теткино» Глушковского 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7C2FF5" w:rsidRPr="00576FC5" w:rsidRDefault="007C2FF5" w:rsidP="0024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-совершенствование системы учета муниципального имущества в реестре м</w:t>
            </w:r>
            <w:r w:rsidR="004F006D">
              <w:rPr>
                <w:rFonts w:ascii="Arial" w:hAnsi="Arial" w:cs="Arial"/>
                <w:sz w:val="24"/>
                <w:szCs w:val="24"/>
              </w:rPr>
              <w:t xml:space="preserve">униципального </w:t>
            </w:r>
            <w:r w:rsidR="004F006D">
              <w:rPr>
                <w:rFonts w:ascii="Arial" w:hAnsi="Arial" w:cs="Arial"/>
                <w:sz w:val="24"/>
                <w:szCs w:val="24"/>
              </w:rPr>
              <w:lastRenderedPageBreak/>
              <w:t>образования «поселок Теткино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F006D">
              <w:rPr>
                <w:rFonts w:ascii="Arial" w:hAnsi="Arial" w:cs="Arial"/>
                <w:sz w:val="24"/>
                <w:szCs w:val="24"/>
              </w:rPr>
              <w:t>Глушковского</w:t>
            </w:r>
            <w:r w:rsidRPr="00576FC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lastRenderedPageBreak/>
              <w:t xml:space="preserve">Неэффективное управление и распоряжение муниципальным имуществом, </w:t>
            </w:r>
            <w:proofErr w:type="spellStart"/>
            <w:r w:rsidRPr="00576FC5">
              <w:rPr>
                <w:rFonts w:ascii="Arial" w:hAnsi="Arial" w:cs="Arial"/>
                <w:sz w:val="24"/>
                <w:szCs w:val="24"/>
              </w:rPr>
              <w:t>недополучение</w:t>
            </w:r>
            <w:proofErr w:type="spellEnd"/>
            <w:r w:rsidRPr="00576FC5">
              <w:rPr>
                <w:rFonts w:ascii="Arial" w:hAnsi="Arial" w:cs="Arial"/>
                <w:sz w:val="24"/>
                <w:szCs w:val="24"/>
              </w:rPr>
              <w:t xml:space="preserve"> доходов местного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обеспечит достижение показателей 1,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6FC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7C2FF5" w:rsidRPr="003E77AB" w:rsidTr="002440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ind w:left="34" w:hanging="140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Основное мероприятие 1.2  Проведение муниципальной политики в области  земельных правоотношений муниципального образования </w:t>
            </w:r>
            <w:r w:rsidR="004F006D">
              <w:rPr>
                <w:rFonts w:ascii="Arial" w:hAnsi="Arial" w:cs="Arial"/>
                <w:bCs/>
                <w:sz w:val="24"/>
                <w:szCs w:val="24"/>
              </w:rPr>
              <w:t>«поселок Теткино»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4F00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F006D">
              <w:rPr>
                <w:rFonts w:ascii="Arial" w:hAnsi="Arial" w:cs="Arial"/>
                <w:sz w:val="24"/>
                <w:szCs w:val="24"/>
              </w:rPr>
              <w:t xml:space="preserve">поселка </w:t>
            </w:r>
            <w:proofErr w:type="gramStart"/>
            <w:r w:rsidR="004F006D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4F006D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4F006D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земельными ресурсами на территории муниципального образования «</w:t>
            </w:r>
            <w:r w:rsidR="004F006D">
              <w:rPr>
                <w:rFonts w:ascii="Arial" w:hAnsi="Arial" w:cs="Arial"/>
                <w:bCs/>
                <w:sz w:val="24"/>
                <w:szCs w:val="24"/>
              </w:rPr>
              <w:t>поселок Теткино» Глушковского</w:t>
            </w:r>
            <w:r w:rsidRPr="00576FC5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Снижение эффективности управления и распоряжения муниципальными земельными ресурсами</w:t>
            </w:r>
          </w:p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F5" w:rsidRPr="00576FC5" w:rsidRDefault="007C2FF5" w:rsidP="002440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FC5">
              <w:rPr>
                <w:rFonts w:ascii="Arial" w:hAnsi="Arial" w:cs="Arial"/>
                <w:sz w:val="24"/>
                <w:szCs w:val="24"/>
              </w:rPr>
              <w:t>способствует достижению показателей 1,2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6FC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7C2FF5" w:rsidRDefault="007C2FF5" w:rsidP="007C2FF5">
      <w:pPr>
        <w:ind w:firstLine="900"/>
        <w:jc w:val="both"/>
        <w:rPr>
          <w:sz w:val="28"/>
          <w:szCs w:val="28"/>
        </w:rPr>
      </w:pPr>
    </w:p>
    <w:p w:rsidR="007C2FF5" w:rsidRPr="008A7E26" w:rsidRDefault="007C2FF5" w:rsidP="007C2F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FF5" w:rsidRDefault="007C2FF5" w:rsidP="007C2FF5">
      <w:pPr>
        <w:widowControl w:val="0"/>
        <w:autoSpaceDE w:val="0"/>
      </w:pPr>
    </w:p>
    <w:p w:rsidR="007C2FF5" w:rsidRDefault="007C2FF5" w:rsidP="007C2FF5">
      <w:pPr>
        <w:rPr>
          <w:sz w:val="26"/>
          <w:szCs w:val="26"/>
        </w:rPr>
      </w:pPr>
    </w:p>
    <w:p w:rsidR="007C2FF5" w:rsidRDefault="007C2FF5" w:rsidP="007C2FF5">
      <w:pPr>
        <w:rPr>
          <w:sz w:val="26"/>
          <w:szCs w:val="26"/>
        </w:rPr>
      </w:pPr>
    </w:p>
    <w:p w:rsidR="007C2FF5" w:rsidRDefault="007C2FF5" w:rsidP="007C2FF5">
      <w:pPr>
        <w:rPr>
          <w:sz w:val="26"/>
          <w:szCs w:val="26"/>
        </w:rPr>
      </w:pPr>
    </w:p>
    <w:p w:rsidR="007C2FF5" w:rsidRDefault="007C2FF5" w:rsidP="007C2FF5"/>
    <w:p w:rsidR="00C657CD" w:rsidRDefault="00C657CD"/>
    <w:sectPr w:rsidR="00C657CD" w:rsidSect="002440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FF5"/>
    <w:rsid w:val="0024406C"/>
    <w:rsid w:val="00322DD3"/>
    <w:rsid w:val="00375A1D"/>
    <w:rsid w:val="0047174D"/>
    <w:rsid w:val="004F006D"/>
    <w:rsid w:val="00636090"/>
    <w:rsid w:val="00752FBE"/>
    <w:rsid w:val="007921A8"/>
    <w:rsid w:val="007C2FF5"/>
    <w:rsid w:val="007E09F1"/>
    <w:rsid w:val="0084295B"/>
    <w:rsid w:val="00A034D7"/>
    <w:rsid w:val="00A756B5"/>
    <w:rsid w:val="00AA3B35"/>
    <w:rsid w:val="00B019A9"/>
    <w:rsid w:val="00C657CD"/>
    <w:rsid w:val="00C7354A"/>
    <w:rsid w:val="00C95208"/>
    <w:rsid w:val="00D7496B"/>
    <w:rsid w:val="00EE4361"/>
    <w:rsid w:val="00F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FF5"/>
    <w:pPr>
      <w:keepNext/>
      <w:jc w:val="center"/>
      <w:outlineLvl w:val="0"/>
    </w:pPr>
    <w:rPr>
      <w:rFonts w:ascii="Garamond" w:hAnsi="Garamond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FF5"/>
    <w:rPr>
      <w:rFonts w:ascii="Garamond" w:eastAsia="Times New Roman" w:hAnsi="Garamond" w:cs="Times New Roman"/>
      <w:b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7C2F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C2FF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7C2FF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7C2FF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2">
    <w:name w:val="Обычный1"/>
    <w:rsid w:val="007C2FF5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a3">
    <w:name w:val="List Paragraph"/>
    <w:basedOn w:val="12"/>
    <w:qFormat/>
    <w:rsid w:val="007C2FF5"/>
    <w:pPr>
      <w:ind w:left="720"/>
    </w:pPr>
  </w:style>
  <w:style w:type="paragraph" w:styleId="a4">
    <w:name w:val="No Spacing"/>
    <w:uiPriority w:val="1"/>
    <w:qFormat/>
    <w:rsid w:val="007C2FF5"/>
    <w:pPr>
      <w:suppressAutoHyphens/>
      <w:spacing w:after="0" w:line="100" w:lineRule="atLeast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7C2FF5"/>
  </w:style>
  <w:style w:type="character" w:customStyle="1" w:styleId="3">
    <w:name w:val="Основной шрифт абзаца3"/>
    <w:rsid w:val="007C2FF5"/>
  </w:style>
  <w:style w:type="paragraph" w:styleId="a5">
    <w:name w:val="Balloon Text"/>
    <w:basedOn w:val="a"/>
    <w:link w:val="a6"/>
    <w:uiPriority w:val="99"/>
    <w:semiHidden/>
    <w:unhideWhenUsed/>
    <w:rsid w:val="007C2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2F2D8C1045FBE89CBC4C26D34F1C0B5C67F6EFA899B86676B3246E672D313DB6a5b4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Зам главы</cp:lastModifiedBy>
  <cp:revision>14</cp:revision>
  <dcterms:created xsi:type="dcterms:W3CDTF">2016-12-06T19:52:00Z</dcterms:created>
  <dcterms:modified xsi:type="dcterms:W3CDTF">2016-12-27T05:52:00Z</dcterms:modified>
</cp:coreProperties>
</file>