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«Дворец культуры поселка Теткино 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области»</w:t>
      </w:r>
    </w:p>
    <w:p w:rsidR="00A76BF4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66" w:rsidRDefault="00616066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F4" w:rsidRPr="00873A4B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4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9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97B7B" w:rsidRPr="00102C94">
        <w:rPr>
          <w:rFonts w:ascii="Times New Roman" w:hAnsi="Times New Roman" w:cs="Times New Roman"/>
          <w:sz w:val="28"/>
          <w:szCs w:val="28"/>
          <w:u w:val="single"/>
        </w:rPr>
        <w:t>т «16</w:t>
      </w:r>
      <w:r w:rsidRPr="00102C94">
        <w:rPr>
          <w:rFonts w:ascii="Times New Roman" w:hAnsi="Times New Roman" w:cs="Times New Roman"/>
          <w:sz w:val="28"/>
          <w:szCs w:val="28"/>
          <w:u w:val="single"/>
        </w:rPr>
        <w:t>»  февраля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2C9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7B7B">
        <w:rPr>
          <w:rFonts w:ascii="Times New Roman" w:hAnsi="Times New Roman" w:cs="Times New Roman"/>
          <w:sz w:val="28"/>
          <w:szCs w:val="28"/>
        </w:rPr>
        <w:t xml:space="preserve">         №  1-10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B7B" w:rsidRDefault="00E97B7B" w:rsidP="00E97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7B">
        <w:rPr>
          <w:rFonts w:ascii="Times New Roman" w:hAnsi="Times New Roman" w:cs="Times New Roman"/>
          <w:sz w:val="28"/>
          <w:szCs w:val="28"/>
        </w:rPr>
        <w:t xml:space="preserve">«О предотвращении и урегулировании </w:t>
      </w:r>
    </w:p>
    <w:p w:rsidR="00E97B7B" w:rsidRDefault="00E97B7B" w:rsidP="00E97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7B7B">
        <w:rPr>
          <w:rFonts w:ascii="Times New Roman" w:hAnsi="Times New Roman" w:cs="Times New Roman"/>
          <w:sz w:val="28"/>
          <w:szCs w:val="28"/>
        </w:rPr>
        <w:t>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7B">
        <w:rPr>
          <w:rFonts w:ascii="Times New Roman" w:hAnsi="Times New Roman" w:cs="Times New Roman"/>
          <w:sz w:val="28"/>
          <w:szCs w:val="28"/>
        </w:rPr>
        <w:t>интересов работников»</w:t>
      </w:r>
    </w:p>
    <w:p w:rsidR="00E97B7B" w:rsidRDefault="00E97B7B" w:rsidP="00E97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B7B" w:rsidRPr="00C25A07" w:rsidRDefault="00E97B7B" w:rsidP="00C25A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B7B">
        <w:rPr>
          <w:rFonts w:ascii="Times New Roman" w:hAnsi="Times New Roman" w:cs="Times New Roman"/>
          <w:sz w:val="28"/>
          <w:szCs w:val="28"/>
        </w:rPr>
        <w:t>На основании Федерального закона от  25 декабря 2008 № 273-ФЗ «О противодействии коррупции», Трудового кодекса Российской Федерации и иными действующими нормативно-правовыми актами Российской Федерации,</w:t>
      </w:r>
      <w:r w:rsidR="00C25A07" w:rsidRPr="00C2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A07"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собрания трудовог</w:t>
      </w:r>
      <w:r w:rsidR="00C2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коллектива (протокол №4   от 16.02.2018 г.)</w:t>
      </w:r>
    </w:p>
    <w:p w:rsidR="00E97B7B" w:rsidRPr="00E97B7B" w:rsidRDefault="00E97B7B" w:rsidP="00E97B7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B7B">
        <w:rPr>
          <w:rFonts w:ascii="Times New Roman" w:hAnsi="Times New Roman" w:cs="Times New Roman"/>
          <w:sz w:val="28"/>
          <w:szCs w:val="28"/>
        </w:rPr>
        <w:t> Приказываю:</w:t>
      </w:r>
    </w:p>
    <w:p w:rsidR="00E97B7B" w:rsidRP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B7B">
        <w:rPr>
          <w:rFonts w:ascii="Times New Roman" w:hAnsi="Times New Roman" w:cs="Times New Roman"/>
          <w:sz w:val="28"/>
          <w:szCs w:val="28"/>
        </w:rPr>
        <w:t xml:space="preserve">    1. Утвердить Положение по предотвращению и урегулированию конфликта интересов работников </w:t>
      </w:r>
      <w:r>
        <w:rPr>
          <w:rFonts w:ascii="Times New Roman" w:hAnsi="Times New Roman" w:cs="Times New Roman"/>
          <w:sz w:val="28"/>
          <w:szCs w:val="28"/>
        </w:rPr>
        <w:t>МКУК «Дворец культуры поселка Теткино»</w:t>
      </w:r>
    </w:p>
    <w:p w:rsidR="00E97B7B" w:rsidRP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B7B">
        <w:rPr>
          <w:rFonts w:ascii="Times New Roman" w:hAnsi="Times New Roman" w:cs="Times New Roman"/>
          <w:sz w:val="28"/>
          <w:szCs w:val="28"/>
        </w:rPr>
        <w:t>    2. Утвердить положение о комиссии по урегулированию конфликта интересов работников </w:t>
      </w:r>
      <w:r>
        <w:rPr>
          <w:rFonts w:ascii="Times New Roman" w:hAnsi="Times New Roman" w:cs="Times New Roman"/>
          <w:sz w:val="28"/>
          <w:szCs w:val="28"/>
        </w:rPr>
        <w:t>МКУК «Дворец культуры поселка Теткино»</w:t>
      </w:r>
    </w:p>
    <w:p w:rsid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3. Создать комиссию</w:t>
      </w:r>
      <w:r w:rsidRPr="00E97B7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МКУК «Дворец культуры поселка Теткино» </w:t>
      </w:r>
      <w:r w:rsidRPr="00E97B7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Лагутинская Е.С. – директор – председатель </w:t>
      </w:r>
    </w:p>
    <w:p w:rsid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Высоцкая А.И. – художественный руководитель</w:t>
      </w:r>
    </w:p>
    <w:p w:rsid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Губина М.С.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7B" w:rsidRP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 А.В. - киномеханик</w:t>
      </w:r>
      <w:r w:rsidRPr="00E9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7B" w:rsidRP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B7B">
        <w:rPr>
          <w:rFonts w:ascii="Times New Roman" w:hAnsi="Times New Roman" w:cs="Times New Roman"/>
          <w:sz w:val="28"/>
          <w:szCs w:val="28"/>
        </w:rPr>
        <w:t>    4. Действие приказа распространяется на всех работников учреждения с мом</w:t>
      </w:r>
      <w:r>
        <w:rPr>
          <w:rFonts w:ascii="Times New Roman" w:hAnsi="Times New Roman" w:cs="Times New Roman"/>
          <w:sz w:val="28"/>
          <w:szCs w:val="28"/>
        </w:rPr>
        <w:t xml:space="preserve">ента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E97B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B7B" w:rsidRPr="00E97B7B" w:rsidRDefault="00E97B7B" w:rsidP="00E97B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5</w:t>
      </w:r>
      <w:r w:rsidRPr="00E97B7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D87525" w:rsidRPr="00C25A07" w:rsidRDefault="00D87525" w:rsidP="00C2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Директор МКУК «Дворец культуры </w:t>
      </w: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>п. Теткино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25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D87525" w:rsidRP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 Курской области»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87525">
        <w:rPr>
          <w:rFonts w:ascii="Times New Roman" w:hAnsi="Times New Roman" w:cs="Times New Roman"/>
          <w:sz w:val="28"/>
          <w:szCs w:val="28"/>
        </w:rPr>
        <w:t xml:space="preserve"> Е.С. Лагутинская</w:t>
      </w:r>
    </w:p>
    <w:p w:rsidR="001161BB" w:rsidRDefault="001161BB"/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«Дворец культуры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области»</w:t>
      </w:r>
    </w:p>
    <w:p w:rsidR="00E90961" w:rsidRPr="00644277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E90961" w:rsidRDefault="00E90961" w:rsidP="00E909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0961" w:rsidRDefault="00E90961" w:rsidP="00E9096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предотвращению и урегулированию конфликта интересов работников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учреждения культуры «Дворец культуры поселка Тёткино Глушковского района Курской области»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115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1.1. Настоящее</w:t>
      </w:r>
      <w:r w:rsidRPr="00C536B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Положение о порядке работы по предотвращению и урегулированию конфликта интересов среди работников учреждения при осуществлении ими профессиональной деятельности (далее Положение), определяет порядок работы в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муниципальном казенном учреждении культуры «Дворец культуры поселка Тёткино Глушковского района Курской области» (</w:t>
      </w: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далее по тексту – Учреждение), по предотвращению конфликта интересов и при возникновении конфликта интересов работников учреждения при осуществлении ими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1.2. Положение разработано в соответствии с: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 - Федеральным законом </w:t>
      </w:r>
      <w:proofErr w:type="gramStart"/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от  25</w:t>
      </w:r>
      <w:proofErr w:type="gramEnd"/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декабря 2008 № 273-ФЗ «О противодействии коррупции»;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Трудовым кодексом Российской Федерации;</w:t>
      </w:r>
    </w:p>
    <w:p w:rsidR="00E90961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иными действующими нормативно-правовыми актами Российской Федерации.</w:t>
      </w:r>
    </w:p>
    <w:p w:rsidR="00E90961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202" w:line="36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lastRenderedPageBreak/>
        <w:t>2.Основные понятия</w:t>
      </w:r>
    </w:p>
    <w:p w:rsidR="00E90961" w:rsidRPr="00C536B5" w:rsidRDefault="00E90961" w:rsidP="00E90961">
      <w:p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2.1. Участники учреждения культуры - участники клубных формирований, родители (законные представители) участников, работники учреждения осуществляющие культурно-досуговую деятельность.</w:t>
      </w:r>
    </w:p>
    <w:p w:rsidR="00E90961" w:rsidRPr="00C536B5" w:rsidRDefault="00E90961" w:rsidP="00E90961">
      <w:p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2.2. Конфликт интересов работников учреждения - ситуация, при которой у работников учреждения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участников клубных формирований, родителей (законных представителей) участников.</w:t>
      </w:r>
    </w:p>
    <w:p w:rsidR="00E90961" w:rsidRPr="00C536B5" w:rsidRDefault="00E90961" w:rsidP="00E90961">
      <w:pPr>
        <w:shd w:val="clear" w:color="auto" w:fill="FFFFFF" w:themeFill="background1"/>
        <w:spacing w:after="202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 2.3. Под личной заинтересованностью работника учреждения,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3.Условия, при которых возникает или может возникнуть конфликт интересов работника учреждения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3.1. В Учреждении выделяют:</w:t>
      </w:r>
    </w:p>
    <w:p w:rsidR="00E90961" w:rsidRPr="00C536B5" w:rsidRDefault="00E90961" w:rsidP="00E90961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условия (ситуации), при которых всегда возникает конфликт интересов работника;</w:t>
      </w:r>
    </w:p>
    <w:p w:rsidR="00E90961" w:rsidRPr="00C536B5" w:rsidRDefault="00E90961" w:rsidP="00E90961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условия (ситуации), при которых может возникнуть конфликт интересов работника.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3.2. К условиям (ситуациям), при которых всегда возникает конфликт интересов работника учреждения, относятся следующие:</w:t>
      </w:r>
    </w:p>
    <w:p w:rsidR="00E90961" w:rsidRPr="00C536B5" w:rsidRDefault="00E90961" w:rsidP="00E90961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работник учреждения ведёт бесплатные занятия у одних и тех же воспитанников;</w:t>
      </w:r>
    </w:p>
    <w:p w:rsidR="00E90961" w:rsidRPr="00C536B5" w:rsidRDefault="00E90961" w:rsidP="00E90961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работник учреждения является членом жюри конкурсных мероприятий с участием своих воспитанников;</w:t>
      </w:r>
    </w:p>
    <w:p w:rsidR="00E90961" w:rsidRPr="00C536B5" w:rsidRDefault="00E90961" w:rsidP="00E90961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учреждения;</w:t>
      </w:r>
    </w:p>
    <w:p w:rsidR="00E90961" w:rsidRPr="00C536B5" w:rsidRDefault="00E90961" w:rsidP="00E90961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получение работником подарков и иных услуг от родителей (законных представителей) воспитанников;</w:t>
      </w:r>
    </w:p>
    <w:p w:rsidR="00E90961" w:rsidRPr="00C536B5" w:rsidRDefault="00E90961" w:rsidP="00E90961">
      <w:pPr>
        <w:numPr>
          <w:ilvl w:val="0"/>
          <w:numId w:val="3"/>
        </w:num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нарушение иных установленных запретов и ограничений для работников учреждения.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3.3. К условиям (ситуациям), при которых может возникнуть конфликт интересов работника, относятся следующие:</w:t>
      </w:r>
    </w:p>
    <w:p w:rsidR="00E90961" w:rsidRPr="00C536B5" w:rsidRDefault="00E90961" w:rsidP="00E90961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участие работника учреждения в установлении, определении форм и способов поощрений для своих воспитанников;</w:t>
      </w:r>
    </w:p>
    <w:p w:rsidR="00E90961" w:rsidRPr="00C536B5" w:rsidRDefault="00E90961" w:rsidP="00E90961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работника учреждения.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4. Ограничения, налагаемые на работников учреждения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при осуществлении ими профессиональной деятельности</w:t>
      </w:r>
    </w:p>
    <w:p w:rsidR="00E90961" w:rsidRPr="00C536B5" w:rsidRDefault="00E90961" w:rsidP="00E90961">
      <w:p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4.1. В целях предотвращения возникновения (появления) условий (ситуаций), при которых всегда возникает конфликт интересов работника учреждения в Учреждении, устанавливаются ограничения, налагаемые на работников учреждения при осуществлении ими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4.2. На работников учреждения при осуществлении ими профессиональной деятельности налагаются следующие ограничения:</w:t>
      </w:r>
    </w:p>
    <w:p w:rsidR="00E90961" w:rsidRPr="00C536B5" w:rsidRDefault="00E90961" w:rsidP="00E90961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учреждений культуры;</w:t>
      </w:r>
    </w:p>
    <w:p w:rsidR="00E90961" w:rsidRPr="00C536B5" w:rsidRDefault="00E90961" w:rsidP="00E90961">
      <w:pPr>
        <w:numPr>
          <w:ilvl w:val="0"/>
          <w:numId w:val="5"/>
        </w:num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запрет на получение работником учреждения денежных средств, подарков и иных услуг от родителей (законных представителей) </w:t>
      </w: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воспитанников за исключением случаев и порядка, предусмотренных и (или) согласованных коллегиальным органом учреждения.</w:t>
      </w:r>
    </w:p>
    <w:p w:rsidR="00E90961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    4.3. Работники учреждения обязаны соблюдать установленные п. 4.2. настоящего раздела ограничения и </w:t>
      </w:r>
      <w:proofErr w:type="gramStart"/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иные ограничения</w:t>
      </w:r>
      <w:proofErr w:type="gramEnd"/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и запреты, установленные локальными нормативными актами Учреждения.</w:t>
      </w:r>
    </w:p>
    <w:p w:rsidR="00E90961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  5. Порядок предотвращения и урегулирования конфликта интересов работников учреждения при осуществлении ими профессиональной деятельности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  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учреждения.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5.2. С целью предотвращения возможного конфликта интересов работника в учреждении реализуются следующие мероприятия: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при принятии решений, локальных нормативных актов, затрагивающих права участников клубных формирований и работников учреждения, учитывается мнение участников клубных формирований,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обеспечивается прозрачность, подконтрольность и подотчётность реализации всех принимаемых решений, в исполнении которых задействованы работники учреждения;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обеспечивается информационная открытость Учреждения в соответствии с требованиями действующего законодательства;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осуществляется чёткая регламентация деятельности работников учреждения внутренними локальными нормативными актами Учреждения;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обеспечивается введение прозрачных процедур внутренней оценки для управления качеством культурно-досуговой деятельности учреждения;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 - осуществляется создание системы сбора и анализа информации об индивидуальных достижениях участников клубных формирований,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осуществляются иные мероприятия, направленные на предотвращение возможного конфликта интересов работника учреждения.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5.3.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before="115"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5.4. С целью предотвращения конфликта интересов все 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5.5. 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5.6.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конфликта интересов работников.</w:t>
      </w:r>
    </w:p>
    <w:p w:rsidR="00E90961" w:rsidRPr="00C536B5" w:rsidRDefault="00E90961" w:rsidP="00E90961">
      <w:pPr>
        <w:shd w:val="clear" w:color="auto" w:fill="FFFFFF" w:themeFill="background1"/>
        <w:spacing w:before="115"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5.7. Решение комиссии Учреждения по урегулированию конфликта интересов работников при рассмотрении вопросов, связанных с возникновением конфликта интересов работника, является обязательным для всех участников и подлежит исполнению в сроки, предусмотренные указанным решением.</w:t>
      </w:r>
    </w:p>
    <w:p w:rsidR="00E90961" w:rsidRPr="00C536B5" w:rsidRDefault="00E90961" w:rsidP="00E90961">
      <w:pPr>
        <w:shd w:val="clear" w:color="auto" w:fill="FFFFFF" w:themeFill="background1"/>
        <w:spacing w:after="202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    5.8. Решение комиссии Учреждения по урегулированию конфликта интересов работников между участниками учреждения при рассмотрении вопросов, связанных с возникновением конфликта интересов работника </w:t>
      </w: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учреждения, может быть обжаловано в установленном законодательством Российской Федерации порядке.</w:t>
      </w:r>
    </w:p>
    <w:p w:rsidR="00E90961" w:rsidRPr="00C536B5" w:rsidRDefault="00E90961" w:rsidP="00E90961">
      <w:pPr>
        <w:shd w:val="clear" w:color="auto" w:fill="FFFFFF" w:themeFill="background1"/>
        <w:spacing w:after="202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5.9. До принятия решения комиссии Учреждения по урегулированию конфликта интересов между участниками учреждения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5.10. Директор Учреждения, когда ему стало известно о возникновении у работника учреждения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E90961" w:rsidRPr="001157F3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1157F3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6.Ответственность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6.1. Ответственным лицом в Учреждении за организацию работы по предотвращению и урегулированию конфликта интересов работников учреждения при осуществлении ими профессиональной деятельности является Директор.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6.2. Ответственное лицо за организацию работы по предотвращению и урегулированию конфликта интересов работников Учреждения: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утверждает Положение о порядке работы в Учреждении по предотвращению конфликта интересов и при возникновении конфликта интересов работника учреждения при осуществлении им профессиональной деятельности;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утверждает иные локальные нормативные акты по вопросам соблюдения ограничений, налагаемых на работников учреждения при осуществлении ими профессиональной деятельности;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утверждает соответствующие дополнения в должностные инструкции работников учреждения;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организует информирование работников учреждения о налагаемых ограничениях при осуществлении ими профессиональной деятельности;</w:t>
      </w:r>
    </w:p>
    <w:p w:rsidR="00E90961" w:rsidRPr="00C536B5" w:rsidRDefault="00E90961" w:rsidP="00E9096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 - при возникновении конфликта интересов работника организует рассмотрение соответствующих вопросов на комиссии Учреждения по урегулированию конфликта интересов;</w:t>
      </w:r>
    </w:p>
    <w:p w:rsidR="00E90961" w:rsidRPr="00C536B5" w:rsidRDefault="00E90961" w:rsidP="00E90961">
      <w:pPr>
        <w:shd w:val="clear" w:color="auto" w:fill="FFFFFF" w:themeFill="background1"/>
        <w:spacing w:after="75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- организует контроль,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деятельности.</w:t>
      </w:r>
    </w:p>
    <w:p w:rsidR="00E90961" w:rsidRPr="00C536B5" w:rsidRDefault="00E90961" w:rsidP="00E90961">
      <w:pPr>
        <w:shd w:val="clear" w:color="auto" w:fill="FFFFFF" w:themeFill="background1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C536B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    6.3. 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E90961" w:rsidRDefault="00E90961"/>
    <w:p w:rsidR="001F7F91" w:rsidRDefault="001F7F91"/>
    <w:p w:rsidR="001F7F91" w:rsidRDefault="001F7F91"/>
    <w:p w:rsidR="00E90961" w:rsidRDefault="00E90961"/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«Дворец культуры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E90961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области»</w:t>
      </w:r>
    </w:p>
    <w:p w:rsidR="00E90961" w:rsidRPr="00644277" w:rsidRDefault="00E90961" w:rsidP="00E90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E90961" w:rsidRDefault="00E90961" w:rsidP="00E909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0961" w:rsidRDefault="00E90961" w:rsidP="00E909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0961" w:rsidRPr="00670B90" w:rsidRDefault="00E90961" w:rsidP="00E9096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90961" w:rsidRPr="00670B90" w:rsidRDefault="00E90961" w:rsidP="00E9096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урегулированию конфликта интересов работников</w:t>
      </w:r>
    </w:p>
    <w:p w:rsidR="00E90961" w:rsidRDefault="00E90961" w:rsidP="00E9096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учреждения культуры «Дворец культуры поселка Тёткино Глушковского района курской области»</w:t>
      </w:r>
    </w:p>
    <w:p w:rsidR="00E90961" w:rsidRPr="00670B90" w:rsidRDefault="00E90961" w:rsidP="00E9096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61" w:rsidRPr="00670B90" w:rsidRDefault="00E90961" w:rsidP="00E90961">
      <w:pPr>
        <w:shd w:val="clear" w:color="auto" w:fill="FFFFFF" w:themeFill="background1"/>
        <w:spacing w:after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понятия.</w:t>
      </w:r>
    </w:p>
    <w:p w:rsidR="00E90961" w:rsidRPr="00670B90" w:rsidRDefault="00E90961" w:rsidP="00E90961">
      <w:pPr>
        <w:shd w:val="clear" w:color="auto" w:fill="FFFFFF" w:themeFill="background1"/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67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 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ситуация, при которой личная заинтересованность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или косвенная) работника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E90961" w:rsidRPr="00670B90" w:rsidRDefault="00E90961" w:rsidP="00E90961">
      <w:pPr>
        <w:shd w:val="clear" w:color="auto" w:fill="FFFFFF" w:themeFill="background1"/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Личная заинтересованность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возможность 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proofErr w:type="gramEnd"/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Примеры: В частности, конфликтом интересов и (или) личной заинтересованностью может оказаться намеренное принуждение участника клубного формирования в лице его родителя (законного представителя) к дополнительным платным услугам (в виде репетиторства, занятий, без утвержденной программы курса и учебно-тематического планирования) на территории учреждения культуры, либо вне его, с использованием служебного положения.</w:t>
      </w:r>
    </w:p>
    <w:p w:rsidR="00E90961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Также под понятие конфликт интересов попадает желание хозяйствующих субъектов заключать договора на обслуживание и закупки с организациями подконтрольными данному субъекту либо его родственникам.</w:t>
      </w:r>
    </w:p>
    <w:p w:rsidR="00E90961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61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91" w:rsidRPr="00670B90" w:rsidRDefault="001F7F9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Основные задачи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Содействие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МКУК «Дворец культуры поселка Теткино»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обеспечении соблюдения работниками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№273-ФЗ "О противодействии коррупции" и другими федеральными Законами.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Содействие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МКУК «Дворец культуры поселка Теткино»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мер по предупреждению коррупции в учреждении.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Основания для заседания комиссии.</w:t>
      </w:r>
    </w:p>
    <w:p w:rsidR="00E90961" w:rsidRPr="00670B90" w:rsidRDefault="00E90961" w:rsidP="00E90961">
      <w:pPr>
        <w:numPr>
          <w:ilvl w:val="0"/>
          <w:numId w:val="6"/>
        </w:num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директором данных о недостоверных и неполных сведениях, представляемых гражданами, претендующими на замещение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в</w:t>
      </w: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культуры, и не соблюдения работниками учреждения требований к служебному поведению, и (или) требований об урегулировании конфликта интересов.</w:t>
      </w:r>
    </w:p>
    <w:p w:rsidR="00E90961" w:rsidRPr="00670B90" w:rsidRDefault="00E90961" w:rsidP="00E90961">
      <w:pPr>
        <w:numPr>
          <w:ilvl w:val="0"/>
          <w:numId w:val="6"/>
        </w:num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директору, либо должностным лицам (заместителям директора), ответственному за работу по профилактике коррупционных и иных правонарушений, заявления в соответствующем порядке от граждан, касающееся </w:t>
      </w:r>
      <w:proofErr w:type="gramStart"/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соблюдения</w:t>
      </w:r>
      <w:proofErr w:type="gramEnd"/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учреждения требований к служебному поведению и (или) требований об урегулировании конфликта интересов либо препятствий к осуществлению в учреждении мер по предупреждению коррупции.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Действия, основанные на итогах решения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случае установления комиссией признаков дисциплинарного проступка в действиях (бездействии) работника учреждения информация об этом представляется директору учреждения для решения вопроса о применении к данному работнику мер ответственности, предусмотренных нормативными правовыми актами Российской Федерации.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случае установления комиссией факта совершения работником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Условия проведения заседания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Председатель комиссии при поступлении к нему информации, содержащей основания для проведения заседании комиссии в 3-дневный срок назначает дату заседания комиссии. При этом дата заседания комиссии не может быть позднее семи дней со дня поступления указанной информации.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Копии протокола заседания комиссии в 3-дневный срок со дня заседания направляются директору учреждения, полностью или в виде выписок из протокола – работнику учреждения, а также по решению комиссии - иным заинтересованным лицам.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 рассмотрении рекомендаций комиссии и принятом решении директор учреждения в письменной форме уведомляет комиссию в месячный срок со дня поступления к нему протокола заседания комиссии. Решение директора учреждения оглашается на ближайшем заседании комиссии и принимается к сведению без обсуждения.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Копия протокола заседания комиссии или выписка из него приобщается к личному делу работника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Комиссия не рассматривает анонимные обращения, а также сообщения о преступлениях и административных правонарушениях, не проводит проверки по фактам нарушения служебной дисциплины.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Состав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Комиссия назначается приказом директора учреждения в составе не менее 3-х человек.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Срок полномочий комиссии.</w:t>
      </w:r>
    </w:p>
    <w:p w:rsidR="00E90961" w:rsidRPr="00670B90" w:rsidRDefault="00E90961" w:rsidP="00E90961">
      <w:pPr>
        <w:shd w:val="clear" w:color="auto" w:fill="FFFFFF" w:themeFill="background1"/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Срок полномочий комиссии один год с момента её утверждения.</w:t>
      </w:r>
    </w:p>
    <w:p w:rsidR="00E90961" w:rsidRPr="00670B90" w:rsidRDefault="00E90961" w:rsidP="00E90961">
      <w:pPr>
        <w:jc w:val="both"/>
        <w:rPr>
          <w:sz w:val="28"/>
          <w:szCs w:val="28"/>
        </w:rPr>
      </w:pPr>
    </w:p>
    <w:p w:rsidR="00E90961" w:rsidRDefault="00E90961"/>
    <w:sectPr w:rsidR="00E9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CCC"/>
    <w:multiLevelType w:val="multilevel"/>
    <w:tmpl w:val="434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06886"/>
    <w:multiLevelType w:val="multilevel"/>
    <w:tmpl w:val="517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90A"/>
    <w:multiLevelType w:val="multilevel"/>
    <w:tmpl w:val="EF4E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2EE2E17"/>
    <w:multiLevelType w:val="multilevel"/>
    <w:tmpl w:val="B1F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E277F"/>
    <w:multiLevelType w:val="multilevel"/>
    <w:tmpl w:val="C73A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27CC2"/>
    <w:multiLevelType w:val="multilevel"/>
    <w:tmpl w:val="D3D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2"/>
    <w:rsid w:val="000035BC"/>
    <w:rsid w:val="00102C94"/>
    <w:rsid w:val="001161BB"/>
    <w:rsid w:val="001F7F91"/>
    <w:rsid w:val="00265359"/>
    <w:rsid w:val="003538A2"/>
    <w:rsid w:val="00396D22"/>
    <w:rsid w:val="003E02C0"/>
    <w:rsid w:val="00536480"/>
    <w:rsid w:val="00616066"/>
    <w:rsid w:val="00A76BF4"/>
    <w:rsid w:val="00C25A07"/>
    <w:rsid w:val="00C31D0C"/>
    <w:rsid w:val="00D43C27"/>
    <w:rsid w:val="00D87525"/>
    <w:rsid w:val="00E90961"/>
    <w:rsid w:val="00E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19F1"/>
  <w15:docId w15:val="{39A8BFEF-0AC2-4A5F-82F8-647EFF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4</cp:revision>
  <cp:lastPrinted>2018-02-26T05:41:00Z</cp:lastPrinted>
  <dcterms:created xsi:type="dcterms:W3CDTF">2018-02-26T12:39:00Z</dcterms:created>
  <dcterms:modified xsi:type="dcterms:W3CDTF">2018-02-26T12:43:00Z</dcterms:modified>
</cp:coreProperties>
</file>