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5B" w:rsidRPr="0058395B" w:rsidRDefault="0058395B" w:rsidP="0058395B">
      <w:pPr>
        <w:pStyle w:val="a3"/>
        <w:shd w:val="clear" w:color="auto" w:fill="FFFFFF"/>
        <w:spacing w:before="180" w:beforeAutospacing="0" w:after="180" w:afterAutospacing="0"/>
        <w:jc w:val="center"/>
        <w:rPr>
          <w:sz w:val="32"/>
          <w:szCs w:val="32"/>
        </w:rPr>
      </w:pPr>
      <w:r w:rsidRPr="0058395B">
        <w:rPr>
          <w:sz w:val="32"/>
          <w:szCs w:val="32"/>
        </w:rPr>
        <w:t>РОССИЙСКАЯ ФЕДЕРАЦИЯ</w:t>
      </w:r>
    </w:p>
    <w:p w:rsidR="0058395B" w:rsidRPr="0058395B" w:rsidRDefault="0058395B" w:rsidP="0058395B">
      <w:pPr>
        <w:pStyle w:val="a3"/>
        <w:shd w:val="clear" w:color="auto" w:fill="FFFFFF"/>
        <w:spacing w:before="180" w:beforeAutospacing="0" w:after="180" w:afterAutospacing="0"/>
        <w:jc w:val="center"/>
        <w:rPr>
          <w:sz w:val="32"/>
          <w:szCs w:val="32"/>
        </w:rPr>
      </w:pPr>
      <w:r w:rsidRPr="0058395B">
        <w:rPr>
          <w:sz w:val="32"/>
          <w:szCs w:val="32"/>
        </w:rPr>
        <w:t xml:space="preserve">АДМИНИСТРАЦИЯ ПОСЕЛКА </w:t>
      </w:r>
      <w:proofErr w:type="gramStart"/>
      <w:r w:rsidRPr="0058395B">
        <w:rPr>
          <w:sz w:val="32"/>
          <w:szCs w:val="32"/>
        </w:rPr>
        <w:t>ТЕТКИНО</w:t>
      </w:r>
      <w:proofErr w:type="gramEnd"/>
    </w:p>
    <w:p w:rsidR="0058395B" w:rsidRPr="0058395B" w:rsidRDefault="0058395B" w:rsidP="0058395B">
      <w:pPr>
        <w:pStyle w:val="a3"/>
        <w:shd w:val="clear" w:color="auto" w:fill="FFFFFF"/>
        <w:spacing w:before="180" w:beforeAutospacing="0" w:after="180" w:afterAutospacing="0"/>
        <w:jc w:val="center"/>
        <w:rPr>
          <w:sz w:val="32"/>
          <w:szCs w:val="32"/>
        </w:rPr>
      </w:pPr>
      <w:r w:rsidRPr="0058395B">
        <w:rPr>
          <w:sz w:val="32"/>
          <w:szCs w:val="32"/>
        </w:rPr>
        <w:t>ГЛУШКОВСКОГО РАЙОНА</w:t>
      </w:r>
    </w:p>
    <w:p w:rsidR="0058395B" w:rsidRPr="0058395B" w:rsidRDefault="0058395B" w:rsidP="0058395B">
      <w:pPr>
        <w:pStyle w:val="a3"/>
        <w:shd w:val="clear" w:color="auto" w:fill="FFFFFF"/>
        <w:spacing w:before="180" w:beforeAutospacing="0" w:after="180" w:afterAutospacing="0"/>
        <w:jc w:val="center"/>
        <w:rPr>
          <w:sz w:val="32"/>
          <w:szCs w:val="32"/>
        </w:rPr>
      </w:pPr>
      <w:r w:rsidRPr="0058395B">
        <w:rPr>
          <w:sz w:val="32"/>
          <w:szCs w:val="32"/>
        </w:rPr>
        <w:t> </w:t>
      </w:r>
    </w:p>
    <w:p w:rsidR="0058395B" w:rsidRPr="0058395B" w:rsidRDefault="0058395B" w:rsidP="0058395B">
      <w:pPr>
        <w:pStyle w:val="a3"/>
        <w:shd w:val="clear" w:color="auto" w:fill="FFFFFF"/>
        <w:spacing w:before="180" w:beforeAutospacing="0" w:after="180" w:afterAutospacing="0"/>
        <w:jc w:val="center"/>
        <w:rPr>
          <w:sz w:val="32"/>
          <w:szCs w:val="32"/>
        </w:rPr>
      </w:pPr>
      <w:proofErr w:type="gramStart"/>
      <w:r w:rsidRPr="0058395B">
        <w:rPr>
          <w:sz w:val="32"/>
          <w:szCs w:val="32"/>
        </w:rPr>
        <w:t>П</w:t>
      </w:r>
      <w:proofErr w:type="gramEnd"/>
      <w:r w:rsidRPr="0058395B">
        <w:rPr>
          <w:sz w:val="32"/>
          <w:szCs w:val="32"/>
        </w:rPr>
        <w:t xml:space="preserve"> О С Т А Н О В Л Е Н И Е</w:t>
      </w:r>
    </w:p>
    <w:p w:rsidR="0058395B" w:rsidRPr="0058395B" w:rsidRDefault="0058395B" w:rsidP="0058395B">
      <w:pPr>
        <w:pStyle w:val="a3"/>
        <w:shd w:val="clear" w:color="auto" w:fill="FFFFFF"/>
        <w:spacing w:before="180" w:beforeAutospacing="0" w:after="180" w:afterAutospacing="0"/>
        <w:jc w:val="center"/>
        <w:rPr>
          <w:sz w:val="32"/>
          <w:szCs w:val="32"/>
        </w:rPr>
      </w:pPr>
      <w:r w:rsidRPr="0058395B">
        <w:rPr>
          <w:sz w:val="32"/>
          <w:szCs w:val="32"/>
          <w:u w:val="single"/>
        </w:rPr>
        <w:t> </w:t>
      </w:r>
    </w:p>
    <w:p w:rsidR="0058395B" w:rsidRPr="0058395B" w:rsidRDefault="0058395B" w:rsidP="0058395B">
      <w:pPr>
        <w:pStyle w:val="a3"/>
        <w:shd w:val="clear" w:color="auto" w:fill="FFFFFF"/>
        <w:spacing w:before="180" w:beforeAutospacing="0" w:after="180" w:afterAutospacing="0"/>
        <w:rPr>
          <w:sz w:val="28"/>
          <w:szCs w:val="28"/>
        </w:rPr>
      </w:pPr>
      <w:r w:rsidRPr="0058395B">
        <w:rPr>
          <w:sz w:val="28"/>
          <w:szCs w:val="28"/>
          <w:u w:val="single"/>
        </w:rPr>
        <w:t>от  28.04.2017г. №37  </w:t>
      </w:r>
    </w:p>
    <w:p w:rsidR="0058395B" w:rsidRPr="0058395B" w:rsidRDefault="0058395B" w:rsidP="0058395B">
      <w:pPr>
        <w:pStyle w:val="a3"/>
        <w:shd w:val="clear" w:color="auto" w:fill="FFFFFF"/>
        <w:spacing w:before="180" w:beforeAutospacing="0" w:after="180" w:afterAutospacing="0"/>
        <w:rPr>
          <w:sz w:val="28"/>
          <w:szCs w:val="28"/>
        </w:rPr>
      </w:pPr>
      <w:r w:rsidRPr="0058395B">
        <w:rPr>
          <w:sz w:val="28"/>
          <w:szCs w:val="28"/>
        </w:rPr>
        <w:t>п. Теткино</w:t>
      </w:r>
    </w:p>
    <w:p w:rsidR="0058395B" w:rsidRPr="0058395B" w:rsidRDefault="0058395B" w:rsidP="0058395B">
      <w:pPr>
        <w:pStyle w:val="a3"/>
        <w:shd w:val="clear" w:color="auto" w:fill="FFFFFF"/>
        <w:spacing w:before="180" w:beforeAutospacing="0" w:after="180" w:afterAutospacing="0"/>
        <w:rPr>
          <w:sz w:val="28"/>
          <w:szCs w:val="28"/>
        </w:rPr>
      </w:pPr>
      <w:r w:rsidRPr="0058395B">
        <w:rPr>
          <w:sz w:val="28"/>
          <w:szCs w:val="28"/>
        </w:rPr>
        <w:t xml:space="preserve"> Об утверждении положения о сообщении отдельными категориями лиц о </w:t>
      </w:r>
      <w:proofErr w:type="gramStart"/>
      <w:r w:rsidRPr="0058395B">
        <w:rPr>
          <w:sz w:val="28"/>
          <w:szCs w:val="28"/>
        </w:rPr>
        <w:t>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58395B" w:rsidRPr="0058395B" w:rsidRDefault="0058395B" w:rsidP="0058395B">
      <w:pPr>
        <w:pStyle w:val="a3"/>
        <w:shd w:val="clear" w:color="auto" w:fill="FFFFFF"/>
        <w:spacing w:before="180" w:beforeAutospacing="0" w:after="180" w:afterAutospacing="0"/>
        <w:jc w:val="both"/>
        <w:rPr>
          <w:sz w:val="28"/>
          <w:szCs w:val="28"/>
        </w:rPr>
      </w:pPr>
      <w:r w:rsidRPr="0058395B">
        <w:rPr>
          <w:sz w:val="28"/>
          <w:szCs w:val="28"/>
        </w:rPr>
        <w:t xml:space="preserve">                 </w:t>
      </w:r>
      <w:proofErr w:type="gramStart"/>
      <w:r w:rsidRPr="0058395B">
        <w:rPr>
          <w:sz w:val="28"/>
          <w:szCs w:val="28"/>
        </w:rPr>
        <w:t>В соответствии с пунктом 2 статьи 575 Гражданского кодекса Российской Федерации, пунктом 5 части 1 статьи 14 Федерального закона от 02.03.2007 № 25-ФЗ «О муниципальной службе в Российской Федерации», пунктом 7 части 3 статьи 12.1 Федерального закона от 25.12.2008 № 273-ФЗ «О противодействии коррупции» и постановлением Правительства Российской Федерации от 09.01.2014 № 10 «О порядке сообщения отдельными категориями лиц о получении подарка в</w:t>
      </w:r>
      <w:proofErr w:type="gramEnd"/>
      <w:r w:rsidRPr="0058395B">
        <w:rPr>
          <w:sz w:val="28"/>
          <w:szCs w:val="28"/>
        </w:rPr>
        <w:t xml:space="preserve">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Администрация поселка </w:t>
      </w:r>
      <w:proofErr w:type="gramStart"/>
      <w:r w:rsidRPr="0058395B">
        <w:rPr>
          <w:sz w:val="28"/>
          <w:szCs w:val="28"/>
        </w:rPr>
        <w:t>Теткино</w:t>
      </w:r>
      <w:proofErr w:type="gramEnd"/>
      <w:r w:rsidRPr="0058395B">
        <w:rPr>
          <w:sz w:val="28"/>
          <w:szCs w:val="28"/>
        </w:rPr>
        <w:t xml:space="preserve"> Глушковского района Курской области ПОСТАНОВЛЯЕТ:</w:t>
      </w:r>
    </w:p>
    <w:p w:rsidR="0058395B" w:rsidRPr="0058395B" w:rsidRDefault="0058395B" w:rsidP="0058395B">
      <w:pPr>
        <w:pStyle w:val="formattexttopleveltext"/>
        <w:shd w:val="clear" w:color="auto" w:fill="FFFFFF"/>
        <w:spacing w:before="180" w:beforeAutospacing="0" w:after="180" w:afterAutospacing="0"/>
        <w:jc w:val="both"/>
        <w:rPr>
          <w:sz w:val="28"/>
          <w:szCs w:val="28"/>
        </w:rPr>
      </w:pPr>
      <w:r w:rsidRPr="0058395B">
        <w:rPr>
          <w:sz w:val="28"/>
          <w:szCs w:val="28"/>
        </w:rPr>
        <w:t>1. Утвердить Положение о сообщении отдельными категориями должностных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согласно приложению.</w:t>
      </w:r>
    </w:p>
    <w:p w:rsidR="0058395B" w:rsidRPr="0058395B" w:rsidRDefault="0058395B" w:rsidP="0058395B">
      <w:pPr>
        <w:pStyle w:val="formattexttopleveltext"/>
        <w:shd w:val="clear" w:color="auto" w:fill="FFFFFF"/>
        <w:spacing w:before="180" w:beforeAutospacing="0" w:after="180" w:afterAutospacing="0"/>
        <w:jc w:val="both"/>
        <w:rPr>
          <w:sz w:val="28"/>
          <w:szCs w:val="28"/>
        </w:rPr>
      </w:pPr>
      <w:r w:rsidRPr="0058395B">
        <w:rPr>
          <w:sz w:val="28"/>
          <w:szCs w:val="28"/>
        </w:rPr>
        <w:t>2. Обеспечить опубликование настоящего постановления на официальном сайте Администрации поселка Теткино Глушковского района Курской области в сети Интернет.</w:t>
      </w:r>
    </w:p>
    <w:p w:rsidR="0058395B" w:rsidRPr="0058395B" w:rsidRDefault="0058395B" w:rsidP="0058395B">
      <w:pPr>
        <w:pStyle w:val="formattexttopleveltext"/>
        <w:shd w:val="clear" w:color="auto" w:fill="FFFFFF"/>
        <w:spacing w:before="180" w:beforeAutospacing="0" w:after="180" w:afterAutospacing="0"/>
        <w:jc w:val="both"/>
        <w:rPr>
          <w:sz w:val="28"/>
          <w:szCs w:val="28"/>
        </w:rPr>
      </w:pPr>
      <w:r w:rsidRPr="0058395B">
        <w:rPr>
          <w:sz w:val="28"/>
          <w:szCs w:val="28"/>
        </w:rPr>
        <w:t>3. Ознакомить муниципальных служащих под роспись с настоящим постановлением в течение 10 дней со дня его официального обнародования.</w:t>
      </w:r>
    </w:p>
    <w:p w:rsidR="0058395B" w:rsidRPr="0058395B" w:rsidRDefault="0058395B" w:rsidP="0058395B">
      <w:pPr>
        <w:pStyle w:val="formattexttopleveltext"/>
        <w:shd w:val="clear" w:color="auto" w:fill="FFFFFF"/>
        <w:spacing w:before="180" w:beforeAutospacing="0" w:after="180" w:afterAutospacing="0"/>
        <w:jc w:val="both"/>
        <w:rPr>
          <w:sz w:val="28"/>
          <w:szCs w:val="28"/>
        </w:rPr>
      </w:pPr>
      <w:r w:rsidRPr="0058395B">
        <w:rPr>
          <w:sz w:val="28"/>
          <w:szCs w:val="28"/>
        </w:rPr>
        <w:lastRenderedPageBreak/>
        <w:t>4. Настоящее постановление вступает в силу после официального обнародования.</w:t>
      </w:r>
    </w:p>
    <w:p w:rsidR="0058395B" w:rsidRPr="0058395B" w:rsidRDefault="0058395B" w:rsidP="0058395B">
      <w:pPr>
        <w:pStyle w:val="formattexttopleveltext"/>
        <w:shd w:val="clear" w:color="auto" w:fill="FFFFFF"/>
        <w:spacing w:before="180" w:beforeAutospacing="0" w:after="180" w:afterAutospacing="0"/>
        <w:jc w:val="both"/>
        <w:rPr>
          <w:sz w:val="28"/>
          <w:szCs w:val="28"/>
        </w:rPr>
      </w:pPr>
      <w:r w:rsidRPr="0058395B">
        <w:rPr>
          <w:sz w:val="28"/>
          <w:szCs w:val="28"/>
        </w:rPr>
        <w:t xml:space="preserve">5. </w:t>
      </w:r>
      <w:proofErr w:type="gramStart"/>
      <w:r w:rsidRPr="0058395B">
        <w:rPr>
          <w:sz w:val="28"/>
          <w:szCs w:val="28"/>
        </w:rPr>
        <w:t>Контроль за</w:t>
      </w:r>
      <w:proofErr w:type="gramEnd"/>
      <w:r w:rsidRPr="0058395B">
        <w:rPr>
          <w:sz w:val="28"/>
          <w:szCs w:val="28"/>
        </w:rPr>
        <w:t xml:space="preserve"> выполнением настоящего постановления оставляю за собой.</w:t>
      </w:r>
    </w:p>
    <w:p w:rsidR="0058395B" w:rsidRPr="0058395B" w:rsidRDefault="0058395B" w:rsidP="0058395B">
      <w:pPr>
        <w:pStyle w:val="formattexttopleveltext"/>
        <w:shd w:val="clear" w:color="auto" w:fill="FFFFFF"/>
        <w:spacing w:before="180" w:beforeAutospacing="0" w:after="180" w:afterAutospacing="0"/>
        <w:rPr>
          <w:sz w:val="28"/>
          <w:szCs w:val="28"/>
        </w:rPr>
      </w:pPr>
      <w:r w:rsidRPr="0058395B">
        <w:rPr>
          <w:sz w:val="28"/>
          <w:szCs w:val="28"/>
        </w:rPr>
        <w:t> </w:t>
      </w:r>
    </w:p>
    <w:p w:rsidR="0058395B" w:rsidRPr="0058395B" w:rsidRDefault="0058395B" w:rsidP="0058395B">
      <w:pPr>
        <w:pStyle w:val="formattexttopleveltext"/>
        <w:shd w:val="clear" w:color="auto" w:fill="FFFFFF"/>
        <w:spacing w:before="180" w:beforeAutospacing="0" w:after="180" w:afterAutospacing="0"/>
        <w:rPr>
          <w:sz w:val="28"/>
          <w:szCs w:val="28"/>
        </w:rPr>
      </w:pPr>
      <w:r w:rsidRPr="0058395B">
        <w:rPr>
          <w:sz w:val="28"/>
          <w:szCs w:val="28"/>
        </w:rPr>
        <w:t xml:space="preserve">Глава поселка </w:t>
      </w:r>
      <w:proofErr w:type="gramStart"/>
      <w:r w:rsidRPr="0058395B">
        <w:rPr>
          <w:sz w:val="28"/>
          <w:szCs w:val="28"/>
        </w:rPr>
        <w:t>Теткино</w:t>
      </w:r>
      <w:proofErr w:type="gramEnd"/>
      <w:r w:rsidRPr="0058395B">
        <w:rPr>
          <w:sz w:val="28"/>
          <w:szCs w:val="28"/>
        </w:rPr>
        <w:t>                                                                  С.А. Бершов</w:t>
      </w:r>
    </w:p>
    <w:p w:rsidR="00414DE8" w:rsidRDefault="00414DE8">
      <w:pPr>
        <w:rPr>
          <w:rFonts w:ascii="Times New Roman" w:hAnsi="Times New Roman" w:cs="Times New Roman"/>
          <w:sz w:val="28"/>
          <w:szCs w:val="28"/>
        </w:rPr>
      </w:pPr>
    </w:p>
    <w:p w:rsidR="0058395B" w:rsidRDefault="0058395B">
      <w:pPr>
        <w:rPr>
          <w:rFonts w:ascii="Times New Roman" w:hAnsi="Times New Roman" w:cs="Times New Roman"/>
          <w:sz w:val="28"/>
          <w:szCs w:val="28"/>
        </w:rPr>
      </w:pPr>
    </w:p>
    <w:p w:rsidR="0058395B" w:rsidRDefault="0058395B">
      <w:pPr>
        <w:rPr>
          <w:rFonts w:ascii="Times New Roman" w:hAnsi="Times New Roman" w:cs="Times New Roman"/>
          <w:sz w:val="28"/>
          <w:szCs w:val="28"/>
        </w:rPr>
      </w:pPr>
    </w:p>
    <w:p w:rsidR="0058395B" w:rsidRDefault="0058395B">
      <w:pPr>
        <w:rPr>
          <w:rFonts w:ascii="Times New Roman" w:hAnsi="Times New Roman" w:cs="Times New Roman"/>
          <w:sz w:val="24"/>
          <w:szCs w:val="24"/>
        </w:rPr>
      </w:pPr>
      <w:r w:rsidRPr="0058395B">
        <w:rPr>
          <w:rFonts w:ascii="Times New Roman" w:hAnsi="Times New Roman" w:cs="Times New Roman"/>
          <w:sz w:val="24"/>
          <w:szCs w:val="24"/>
        </w:rPr>
        <w:t>Ознакомлены:</w:t>
      </w: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016967" w:rsidRDefault="00016967">
      <w:pPr>
        <w:rPr>
          <w:rFonts w:ascii="Times New Roman" w:hAnsi="Times New Roman" w:cs="Times New Roman"/>
          <w:sz w:val="24"/>
          <w:szCs w:val="24"/>
        </w:rPr>
      </w:pPr>
    </w:p>
    <w:p w:rsidR="00FB336E" w:rsidRDefault="00FB336E" w:rsidP="0001696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 xml:space="preserve">                                                             </w:t>
      </w:r>
      <w:r w:rsidRPr="00FB336E">
        <w:rPr>
          <w:rFonts w:ascii="Times New Roman" w:eastAsia="Times New Roman" w:hAnsi="Times New Roman" w:cs="Times New Roman"/>
          <w:bCs/>
          <w:sz w:val="24"/>
          <w:szCs w:val="24"/>
          <w:lang w:eastAsia="ru-RU"/>
        </w:rPr>
        <w:t xml:space="preserve">Приложение к Постановлению </w:t>
      </w:r>
    </w:p>
    <w:p w:rsidR="00FB336E" w:rsidRDefault="00FB336E" w:rsidP="0001696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Главы поселка </w:t>
      </w:r>
      <w:proofErr w:type="gramStart"/>
      <w:r>
        <w:rPr>
          <w:rFonts w:ascii="Times New Roman" w:eastAsia="Times New Roman" w:hAnsi="Times New Roman" w:cs="Times New Roman"/>
          <w:bCs/>
          <w:sz w:val="24"/>
          <w:szCs w:val="24"/>
          <w:lang w:eastAsia="ru-RU"/>
        </w:rPr>
        <w:t>Теткино</w:t>
      </w:r>
      <w:proofErr w:type="gramEnd"/>
      <w:r>
        <w:rPr>
          <w:rFonts w:ascii="Times New Roman" w:eastAsia="Times New Roman" w:hAnsi="Times New Roman" w:cs="Times New Roman"/>
          <w:bCs/>
          <w:sz w:val="24"/>
          <w:szCs w:val="24"/>
          <w:lang w:eastAsia="ru-RU"/>
        </w:rPr>
        <w:t xml:space="preserve"> </w:t>
      </w:r>
    </w:p>
    <w:p w:rsidR="00FB336E" w:rsidRDefault="00FB336E" w:rsidP="00016967">
      <w:pPr>
        <w:autoSpaceDE w:val="0"/>
        <w:autoSpaceDN w:val="0"/>
        <w:adjustRightInd w:val="0"/>
        <w:spacing w:after="0" w:line="240" w:lineRule="auto"/>
        <w:jc w:val="center"/>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 xml:space="preserve">                                           </w:t>
      </w:r>
      <w:r w:rsidRPr="00FB336E">
        <w:rPr>
          <w:rFonts w:ascii="Times New Roman" w:eastAsia="Times New Roman" w:hAnsi="Times New Roman" w:cs="Times New Roman"/>
          <w:bCs/>
          <w:sz w:val="24"/>
          <w:szCs w:val="24"/>
          <w:lang w:eastAsia="ru-RU"/>
        </w:rPr>
        <w:t xml:space="preserve"> </w:t>
      </w:r>
      <w:r w:rsidRPr="00FB336E">
        <w:rPr>
          <w:rFonts w:ascii="Times New Roman" w:eastAsia="Times New Roman" w:hAnsi="Times New Roman" w:cs="Times New Roman"/>
          <w:bCs/>
          <w:sz w:val="24"/>
          <w:szCs w:val="24"/>
          <w:u w:val="single"/>
          <w:lang w:eastAsia="ru-RU"/>
        </w:rPr>
        <w:t>от 28.04.2017г. № 37</w:t>
      </w:r>
    </w:p>
    <w:p w:rsidR="00FB336E" w:rsidRDefault="00FB336E" w:rsidP="00016967">
      <w:pPr>
        <w:autoSpaceDE w:val="0"/>
        <w:autoSpaceDN w:val="0"/>
        <w:adjustRightInd w:val="0"/>
        <w:spacing w:after="0" w:line="240" w:lineRule="auto"/>
        <w:jc w:val="center"/>
        <w:rPr>
          <w:rFonts w:ascii="Times New Roman" w:eastAsia="Times New Roman" w:hAnsi="Times New Roman" w:cs="Times New Roman"/>
          <w:bCs/>
          <w:sz w:val="24"/>
          <w:szCs w:val="24"/>
          <w:u w:val="single"/>
          <w:lang w:eastAsia="ru-RU"/>
        </w:rPr>
      </w:pPr>
    </w:p>
    <w:p w:rsidR="00FB336E" w:rsidRPr="00FB336E" w:rsidRDefault="00FB336E" w:rsidP="00016967">
      <w:pPr>
        <w:autoSpaceDE w:val="0"/>
        <w:autoSpaceDN w:val="0"/>
        <w:adjustRightInd w:val="0"/>
        <w:spacing w:after="0" w:line="240" w:lineRule="auto"/>
        <w:jc w:val="center"/>
        <w:rPr>
          <w:rFonts w:ascii="Times New Roman" w:eastAsia="Times New Roman" w:hAnsi="Times New Roman" w:cs="Times New Roman"/>
          <w:bCs/>
          <w:sz w:val="24"/>
          <w:szCs w:val="24"/>
          <w:u w:val="single"/>
          <w:lang w:eastAsia="ru-RU"/>
        </w:rPr>
      </w:pPr>
    </w:p>
    <w:p w:rsidR="00016967" w:rsidRPr="00016967" w:rsidRDefault="00016967" w:rsidP="0001696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16967">
        <w:rPr>
          <w:rFonts w:ascii="Times New Roman" w:eastAsia="Times New Roman" w:hAnsi="Times New Roman" w:cs="Times New Roman"/>
          <w:b/>
          <w:bCs/>
          <w:sz w:val="24"/>
          <w:szCs w:val="24"/>
          <w:lang w:eastAsia="ru-RU"/>
        </w:rPr>
        <w:t>ПОЛОЖЕНИЕ</w:t>
      </w:r>
    </w:p>
    <w:p w:rsidR="00016967" w:rsidRPr="00016967" w:rsidRDefault="00016967" w:rsidP="0001696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16967">
        <w:rPr>
          <w:rFonts w:ascii="Times New Roman" w:eastAsia="Times New Roman" w:hAnsi="Times New Roman" w:cs="Times New Roman"/>
          <w:b/>
          <w:bCs/>
          <w:sz w:val="24"/>
          <w:szCs w:val="24"/>
          <w:lang w:eastAsia="ru-RU"/>
        </w:rPr>
        <w:t>О СООБЩЕНИИ ОТДЕЛЬНЫМИ КАТЕГОРИЯМИ ЛИЦ О ПОЛУЧЕНИИ</w:t>
      </w:r>
    </w:p>
    <w:p w:rsidR="00016967" w:rsidRPr="00016967" w:rsidRDefault="00016967" w:rsidP="00FB336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16967">
        <w:rPr>
          <w:rFonts w:ascii="Times New Roman" w:eastAsia="Times New Roman" w:hAnsi="Times New Roman" w:cs="Times New Roman"/>
          <w:b/>
          <w:bCs/>
          <w:sz w:val="24"/>
          <w:szCs w:val="24"/>
          <w:lang w:eastAsia="ru-RU"/>
        </w:rPr>
        <w:t>ПОДАРКА В СВЯЗИ С ПРОТОКОЛЬНЫМИ МЕРОПРИЯТИЯМИ, СЛУЖЕБНЫМИ</w:t>
      </w:r>
      <w:r w:rsidR="00FB336E">
        <w:rPr>
          <w:rFonts w:ascii="Times New Roman" w:eastAsia="Times New Roman" w:hAnsi="Times New Roman" w:cs="Times New Roman"/>
          <w:b/>
          <w:bCs/>
          <w:sz w:val="24"/>
          <w:szCs w:val="24"/>
          <w:lang w:eastAsia="ru-RU"/>
        </w:rPr>
        <w:t xml:space="preserve"> </w:t>
      </w:r>
      <w:r w:rsidRPr="00016967">
        <w:rPr>
          <w:rFonts w:ascii="Times New Roman" w:eastAsia="Times New Roman" w:hAnsi="Times New Roman" w:cs="Times New Roman"/>
          <w:b/>
          <w:bCs/>
          <w:sz w:val="24"/>
          <w:szCs w:val="24"/>
          <w:lang w:eastAsia="ru-RU"/>
        </w:rPr>
        <w:t>КОМАНДИРОВКАМИ И ДРУГИМИ ОФИЦИАЛЬНЫМИ МЕРОПРИЯТИЯМИ,</w:t>
      </w:r>
      <w:r w:rsidR="00FB336E">
        <w:rPr>
          <w:rFonts w:ascii="Times New Roman" w:eastAsia="Times New Roman" w:hAnsi="Times New Roman" w:cs="Times New Roman"/>
          <w:b/>
          <w:bCs/>
          <w:sz w:val="24"/>
          <w:szCs w:val="24"/>
          <w:lang w:eastAsia="ru-RU"/>
        </w:rPr>
        <w:t xml:space="preserve"> </w:t>
      </w:r>
      <w:r w:rsidRPr="00016967">
        <w:rPr>
          <w:rFonts w:ascii="Times New Roman" w:eastAsia="Times New Roman" w:hAnsi="Times New Roman" w:cs="Times New Roman"/>
          <w:b/>
          <w:bCs/>
          <w:sz w:val="24"/>
          <w:szCs w:val="24"/>
          <w:lang w:eastAsia="ru-RU"/>
        </w:rPr>
        <w:t>УЧАСТИЕ В КОТОРЫХ СВЯЗАНО С ИСПОЛНЕНИЕМ ИМИ СЛУЖЕБНЫХ</w:t>
      </w:r>
      <w:r w:rsidR="00FB336E">
        <w:rPr>
          <w:rFonts w:ascii="Times New Roman" w:eastAsia="Times New Roman" w:hAnsi="Times New Roman" w:cs="Times New Roman"/>
          <w:b/>
          <w:bCs/>
          <w:sz w:val="24"/>
          <w:szCs w:val="24"/>
          <w:lang w:eastAsia="ru-RU"/>
        </w:rPr>
        <w:t xml:space="preserve"> </w:t>
      </w:r>
      <w:r w:rsidRPr="00016967">
        <w:rPr>
          <w:rFonts w:ascii="Times New Roman" w:eastAsia="Times New Roman" w:hAnsi="Times New Roman" w:cs="Times New Roman"/>
          <w:b/>
          <w:bCs/>
          <w:sz w:val="24"/>
          <w:szCs w:val="24"/>
          <w:lang w:eastAsia="ru-RU"/>
        </w:rPr>
        <w:t>(ДОЛЖНОСТНЫХ) ОБЯЗАННОСТЕЙ, СДАЧЕ И ОЦЕНКЕ ПОДАРКА,</w:t>
      </w:r>
      <w:r w:rsidR="00FB336E">
        <w:rPr>
          <w:rFonts w:ascii="Times New Roman" w:eastAsia="Times New Roman" w:hAnsi="Times New Roman" w:cs="Times New Roman"/>
          <w:b/>
          <w:bCs/>
          <w:sz w:val="24"/>
          <w:szCs w:val="24"/>
          <w:lang w:eastAsia="ru-RU"/>
        </w:rPr>
        <w:t xml:space="preserve"> </w:t>
      </w:r>
      <w:r w:rsidRPr="00016967">
        <w:rPr>
          <w:rFonts w:ascii="Times New Roman" w:eastAsia="Times New Roman" w:hAnsi="Times New Roman" w:cs="Times New Roman"/>
          <w:b/>
          <w:bCs/>
          <w:sz w:val="24"/>
          <w:szCs w:val="24"/>
          <w:lang w:eastAsia="ru-RU"/>
        </w:rPr>
        <w:t>РЕАЛИЗАЦИИ (ВЫКУПЕ) И ЗАЧИСЛЕНИИ СРЕДСТВ,</w:t>
      </w:r>
    </w:p>
    <w:p w:rsidR="00016967" w:rsidRPr="00016967" w:rsidRDefault="00016967" w:rsidP="0001696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016967">
        <w:rPr>
          <w:rFonts w:ascii="Times New Roman" w:eastAsia="Times New Roman" w:hAnsi="Times New Roman" w:cs="Times New Roman"/>
          <w:b/>
          <w:bCs/>
          <w:sz w:val="24"/>
          <w:szCs w:val="24"/>
          <w:lang w:eastAsia="ru-RU"/>
        </w:rPr>
        <w:t>ВЫРУЧЕННЫХ</w:t>
      </w:r>
      <w:proofErr w:type="gramEnd"/>
      <w:r w:rsidRPr="00016967">
        <w:rPr>
          <w:rFonts w:ascii="Times New Roman" w:eastAsia="Times New Roman" w:hAnsi="Times New Roman" w:cs="Times New Roman"/>
          <w:b/>
          <w:bCs/>
          <w:sz w:val="24"/>
          <w:szCs w:val="24"/>
          <w:lang w:eastAsia="ru-RU"/>
        </w:rPr>
        <w:t xml:space="preserve"> ОТ ЕГО РЕАЛИЗАЦИИ</w:t>
      </w:r>
    </w:p>
    <w:p w:rsidR="00016967" w:rsidRPr="00016967" w:rsidRDefault="00016967" w:rsidP="0001696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967">
        <w:rPr>
          <w:rFonts w:ascii="Times New Roman" w:eastAsia="Times New Roman" w:hAnsi="Times New Roman" w:cs="Times New Roman"/>
          <w:sz w:val="28"/>
          <w:szCs w:val="28"/>
          <w:lang w:eastAsia="ru-RU"/>
        </w:rPr>
        <w:t xml:space="preserve">1. </w:t>
      </w:r>
      <w:proofErr w:type="gramStart"/>
      <w:r w:rsidRPr="00016967">
        <w:rPr>
          <w:rFonts w:ascii="Times New Roman" w:eastAsia="Times New Roman" w:hAnsi="Times New Roman" w:cs="Times New Roman"/>
          <w:sz w:val="28"/>
          <w:szCs w:val="28"/>
          <w:lang w:eastAsia="ru-RU"/>
        </w:rPr>
        <w:t xml:space="preserve">Настоящее положение определяет </w:t>
      </w:r>
      <w:hyperlink r:id="rId5" w:history="1">
        <w:r w:rsidRPr="00016967">
          <w:rPr>
            <w:rFonts w:ascii="Times New Roman" w:eastAsia="Times New Roman" w:hAnsi="Times New Roman" w:cs="Times New Roman"/>
            <w:color w:val="0000FF"/>
            <w:sz w:val="28"/>
            <w:szCs w:val="28"/>
            <w:lang w:eastAsia="ru-RU"/>
          </w:rPr>
          <w:t>порядок</w:t>
        </w:r>
      </w:hyperlink>
      <w:r w:rsidRPr="00016967">
        <w:rPr>
          <w:rFonts w:ascii="Times New Roman" w:eastAsia="Times New Roman" w:hAnsi="Times New Roman" w:cs="Times New Roman"/>
          <w:sz w:val="28"/>
          <w:szCs w:val="28"/>
          <w:lang w:eastAsia="ru-RU"/>
        </w:rP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w:t>
      </w:r>
      <w:proofErr w:type="gramEnd"/>
      <w:r w:rsidRPr="00016967">
        <w:rPr>
          <w:rFonts w:ascii="Times New Roman" w:eastAsia="Times New Roman" w:hAnsi="Times New Roman" w:cs="Times New Roman"/>
          <w:sz w:val="28"/>
          <w:szCs w:val="28"/>
          <w:lang w:eastAsia="ru-RU"/>
        </w:rPr>
        <w:t>)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967">
        <w:rPr>
          <w:rFonts w:ascii="Times New Roman" w:eastAsia="Times New Roman" w:hAnsi="Times New Roman" w:cs="Times New Roman"/>
          <w:sz w:val="28"/>
          <w:szCs w:val="28"/>
          <w:lang w:eastAsia="ru-RU"/>
        </w:rPr>
        <w:t>2. Для целей настоящего положения используются следующие понятия:</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16967">
        <w:rPr>
          <w:rFonts w:ascii="Times New Roman" w:eastAsia="Times New Roman" w:hAnsi="Times New Roman" w:cs="Times New Roman"/>
          <w:sz w:val="28"/>
          <w:szCs w:val="28"/>
          <w:lang w:eastAsia="ru-RU"/>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016967">
        <w:rPr>
          <w:rFonts w:ascii="Times New Roman" w:eastAsia="Times New Roman" w:hAnsi="Times New Roman" w:cs="Times New Roman"/>
          <w:sz w:val="28"/>
          <w:szCs w:val="28"/>
          <w:lang w:eastAsia="ru-RU"/>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16967">
        <w:rPr>
          <w:rFonts w:ascii="Times New Roman" w:eastAsia="Times New Roman" w:hAnsi="Times New Roman" w:cs="Times New Roman"/>
          <w:sz w:val="28"/>
          <w:szCs w:val="28"/>
          <w:lang w:eastAsia="ru-RU"/>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w:t>
      </w:r>
      <w:r w:rsidRPr="00016967">
        <w:rPr>
          <w:rFonts w:ascii="Times New Roman" w:eastAsia="Times New Roman" w:hAnsi="Times New Roman" w:cs="Times New Roman"/>
          <w:sz w:val="28"/>
          <w:szCs w:val="28"/>
          <w:lang w:eastAsia="ru-RU"/>
        </w:rPr>
        <w:lastRenderedPageBreak/>
        <w:t>(муниципальную)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016967">
        <w:rPr>
          <w:rFonts w:ascii="Times New Roman" w:eastAsia="Times New Roman" w:hAnsi="Times New Roman" w:cs="Times New Roman"/>
          <w:sz w:val="28"/>
          <w:szCs w:val="28"/>
          <w:lang w:eastAsia="ru-RU"/>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967">
        <w:rPr>
          <w:rFonts w:ascii="Times New Roman" w:eastAsia="Times New Roman" w:hAnsi="Times New Roman" w:cs="Times New Roman"/>
          <w:sz w:val="28"/>
          <w:szCs w:val="28"/>
          <w:lang w:eastAsia="ru-RU"/>
        </w:rPr>
        <w:t xml:space="preserve">3. </w:t>
      </w:r>
      <w:proofErr w:type="gramStart"/>
      <w:r w:rsidRPr="00016967">
        <w:rPr>
          <w:rFonts w:ascii="Times New Roman" w:eastAsia="Times New Roman" w:hAnsi="Times New Roman" w:cs="Times New Roman"/>
          <w:sz w:val="28"/>
          <w:szCs w:val="28"/>
          <w:lang w:eastAsia="ru-RU"/>
        </w:rP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967">
        <w:rPr>
          <w:rFonts w:ascii="Times New Roman" w:eastAsia="Times New Roman" w:hAnsi="Times New Roman" w:cs="Times New Roman"/>
          <w:sz w:val="28"/>
          <w:szCs w:val="28"/>
          <w:lang w:eastAsia="ru-RU"/>
        </w:rPr>
        <w:t xml:space="preserve">4. </w:t>
      </w:r>
      <w:proofErr w:type="gramStart"/>
      <w:r w:rsidRPr="00016967">
        <w:rPr>
          <w:rFonts w:ascii="Times New Roman" w:eastAsia="Times New Roman" w:hAnsi="Times New Roman" w:cs="Times New Roman"/>
          <w:sz w:val="28"/>
          <w:szCs w:val="28"/>
          <w:lang w:eastAsia="ru-RU"/>
        </w:rPr>
        <w:t>Лица, замещающие государственные (муниципальные) должности, служащие, работники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0" w:name="Par21"/>
      <w:bookmarkEnd w:id="0"/>
      <w:r w:rsidRPr="00016967">
        <w:rPr>
          <w:rFonts w:ascii="Times New Roman" w:eastAsia="Times New Roman" w:hAnsi="Times New Roman" w:cs="Times New Roman"/>
          <w:sz w:val="28"/>
          <w:szCs w:val="28"/>
          <w:lang w:eastAsia="ru-RU"/>
        </w:rPr>
        <w:t xml:space="preserve">5. </w:t>
      </w:r>
      <w:proofErr w:type="gramStart"/>
      <w:r w:rsidRPr="00016967">
        <w:rPr>
          <w:rFonts w:ascii="Times New Roman" w:eastAsia="Times New Roman" w:hAnsi="Times New Roman" w:cs="Times New Roman"/>
          <w:sz w:val="28"/>
          <w:szCs w:val="28"/>
          <w:lang w:eastAsia="ru-RU"/>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ar49" w:history="1">
        <w:r w:rsidRPr="00016967">
          <w:rPr>
            <w:rFonts w:ascii="Times New Roman" w:eastAsia="Times New Roman" w:hAnsi="Times New Roman" w:cs="Times New Roman"/>
            <w:color w:val="0000FF"/>
            <w:sz w:val="28"/>
            <w:szCs w:val="28"/>
            <w:lang w:eastAsia="ru-RU"/>
          </w:rPr>
          <w:t>приложению</w:t>
        </w:r>
      </w:hyperlink>
      <w:r w:rsidRPr="00016967">
        <w:rPr>
          <w:rFonts w:ascii="Times New Roman" w:eastAsia="Times New Roman" w:hAnsi="Times New Roman" w:cs="Times New Roman"/>
          <w:sz w:val="28"/>
          <w:szCs w:val="28"/>
          <w:lang w:eastAsia="ru-RU"/>
        </w:rP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rsidRPr="00016967">
        <w:rPr>
          <w:rFonts w:ascii="Times New Roman" w:eastAsia="Times New Roman" w:hAnsi="Times New Roman" w:cs="Times New Roman"/>
          <w:sz w:val="28"/>
          <w:szCs w:val="28"/>
          <w:lang w:eastAsia="ru-RU"/>
        </w:rPr>
        <w:t xml:space="preserve">) </w:t>
      </w:r>
      <w:proofErr w:type="gramStart"/>
      <w:r w:rsidRPr="00016967">
        <w:rPr>
          <w:rFonts w:ascii="Times New Roman" w:eastAsia="Times New Roman" w:hAnsi="Times New Roman" w:cs="Times New Roman"/>
          <w:sz w:val="28"/>
          <w:szCs w:val="28"/>
          <w:lang w:eastAsia="ru-RU"/>
        </w:rP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rsidRPr="00016967">
        <w:rPr>
          <w:rFonts w:ascii="Times New Roman" w:eastAsia="Times New Roman" w:hAnsi="Times New Roman" w:cs="Times New Roman"/>
          <w:sz w:val="28"/>
          <w:szCs w:val="28"/>
          <w:lang w:eastAsia="ru-RU"/>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ar23"/>
      <w:bookmarkEnd w:id="1"/>
      <w:r w:rsidRPr="00016967">
        <w:rPr>
          <w:rFonts w:ascii="Times New Roman" w:eastAsia="Times New Roman" w:hAnsi="Times New Roman" w:cs="Times New Roman"/>
          <w:sz w:val="28"/>
          <w:szCs w:val="28"/>
          <w:lang w:eastAsia="ru-RU"/>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967">
        <w:rPr>
          <w:rFonts w:ascii="Times New Roman" w:eastAsia="Times New Roman" w:hAnsi="Times New Roman" w:cs="Times New Roman"/>
          <w:sz w:val="28"/>
          <w:szCs w:val="28"/>
          <w:lang w:eastAsia="ru-RU"/>
        </w:rPr>
        <w:t xml:space="preserve">При невозможности подачи уведомления в сроки, указанные в </w:t>
      </w:r>
      <w:hyperlink w:anchor="Par21" w:history="1">
        <w:r w:rsidRPr="00016967">
          <w:rPr>
            <w:rFonts w:ascii="Times New Roman" w:eastAsia="Times New Roman" w:hAnsi="Times New Roman" w:cs="Times New Roman"/>
            <w:color w:val="0000FF"/>
            <w:sz w:val="28"/>
            <w:szCs w:val="28"/>
            <w:lang w:eastAsia="ru-RU"/>
          </w:rPr>
          <w:t>абзацах первом</w:t>
        </w:r>
      </w:hyperlink>
      <w:r w:rsidRPr="00016967">
        <w:rPr>
          <w:rFonts w:ascii="Times New Roman" w:eastAsia="Times New Roman" w:hAnsi="Times New Roman" w:cs="Times New Roman"/>
          <w:sz w:val="28"/>
          <w:szCs w:val="28"/>
          <w:lang w:eastAsia="ru-RU"/>
        </w:rPr>
        <w:t xml:space="preserve"> и </w:t>
      </w:r>
      <w:hyperlink w:anchor="Par23" w:history="1">
        <w:r w:rsidRPr="00016967">
          <w:rPr>
            <w:rFonts w:ascii="Times New Roman" w:eastAsia="Times New Roman" w:hAnsi="Times New Roman" w:cs="Times New Roman"/>
            <w:color w:val="0000FF"/>
            <w:sz w:val="28"/>
            <w:szCs w:val="28"/>
            <w:lang w:eastAsia="ru-RU"/>
          </w:rPr>
          <w:t>втором</w:t>
        </w:r>
      </w:hyperlink>
      <w:r w:rsidRPr="00016967">
        <w:rPr>
          <w:rFonts w:ascii="Times New Roman" w:eastAsia="Times New Roman" w:hAnsi="Times New Roman" w:cs="Times New Roman"/>
          <w:sz w:val="28"/>
          <w:szCs w:val="28"/>
          <w:lang w:eastAsia="ru-RU"/>
        </w:rPr>
        <w:t xml:space="preserve"> настоящего пункта, по причине, не зависящей от лица, замещающего государственную (муниципальную) должность, служащего, </w:t>
      </w:r>
      <w:r w:rsidRPr="00016967">
        <w:rPr>
          <w:rFonts w:ascii="Times New Roman" w:eastAsia="Times New Roman" w:hAnsi="Times New Roman" w:cs="Times New Roman"/>
          <w:sz w:val="28"/>
          <w:szCs w:val="28"/>
          <w:lang w:eastAsia="ru-RU"/>
        </w:rPr>
        <w:lastRenderedPageBreak/>
        <w:t>работника, оно представляется не позднее следующего дня после ее устранения.</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967">
        <w:rPr>
          <w:rFonts w:ascii="Times New Roman" w:eastAsia="Times New Roman" w:hAnsi="Times New Roman" w:cs="Times New Roman"/>
          <w:sz w:val="28"/>
          <w:szCs w:val="28"/>
          <w:lang w:eastAsia="ru-RU"/>
        </w:rPr>
        <w:t xml:space="preserve">6. </w:t>
      </w:r>
      <w:proofErr w:type="gramStart"/>
      <w:r w:rsidRPr="00016967">
        <w:rPr>
          <w:rFonts w:ascii="Times New Roman" w:eastAsia="Times New Roman" w:hAnsi="Times New Roman" w:cs="Times New Roman"/>
          <w:sz w:val="28"/>
          <w:szCs w:val="28"/>
          <w:lang w:eastAsia="ru-RU"/>
        </w:rPr>
        <w:t xml:space="preserve">Уведомление составляется </w:t>
      </w:r>
      <w:smartTag w:uri="urn:schemas-microsoft-com:office:smarttags" w:element="time">
        <w:smartTagPr>
          <w:attr w:name="Hour" w:val="14"/>
          <w:attr w:name="Minute" w:val="0"/>
        </w:smartTagPr>
        <w:r w:rsidRPr="00016967">
          <w:rPr>
            <w:rFonts w:ascii="Times New Roman" w:eastAsia="Times New Roman" w:hAnsi="Times New Roman" w:cs="Times New Roman"/>
            <w:sz w:val="28"/>
            <w:szCs w:val="28"/>
            <w:lang w:eastAsia="ru-RU"/>
          </w:rPr>
          <w:t>в 2</w:t>
        </w:r>
      </w:smartTag>
      <w:r w:rsidRPr="00016967">
        <w:rPr>
          <w:rFonts w:ascii="Times New Roman" w:eastAsia="Times New Roman" w:hAnsi="Times New Roman" w:cs="Times New Roman"/>
          <w:sz w:val="28"/>
          <w:szCs w:val="28"/>
          <w:lang w:eastAsia="ru-RU"/>
        </w:rPr>
        <w:t xml:space="preserve">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27"/>
      <w:bookmarkEnd w:id="2"/>
      <w:r w:rsidRPr="00016967">
        <w:rPr>
          <w:rFonts w:ascii="Times New Roman" w:eastAsia="Times New Roman" w:hAnsi="Times New Roman" w:cs="Times New Roman"/>
          <w:sz w:val="28"/>
          <w:szCs w:val="28"/>
          <w:lang w:eastAsia="ru-RU"/>
        </w:rP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967">
        <w:rPr>
          <w:rFonts w:ascii="Times New Roman" w:eastAsia="Times New Roman" w:hAnsi="Times New Roman" w:cs="Times New Roman"/>
          <w:sz w:val="28"/>
          <w:szCs w:val="28"/>
          <w:lang w:eastAsia="ru-RU"/>
        </w:rP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ar27" w:history="1">
        <w:r w:rsidRPr="00016967">
          <w:rPr>
            <w:rFonts w:ascii="Times New Roman" w:eastAsia="Times New Roman" w:hAnsi="Times New Roman" w:cs="Times New Roman"/>
            <w:color w:val="0000FF"/>
            <w:sz w:val="28"/>
            <w:szCs w:val="28"/>
            <w:lang w:eastAsia="ru-RU"/>
          </w:rPr>
          <w:t>пунктом 7</w:t>
        </w:r>
      </w:hyperlink>
      <w:r w:rsidRPr="00016967">
        <w:rPr>
          <w:rFonts w:ascii="Times New Roman" w:eastAsia="Times New Roman" w:hAnsi="Times New Roman" w:cs="Times New Roman"/>
          <w:sz w:val="28"/>
          <w:szCs w:val="28"/>
          <w:lang w:eastAsia="ru-RU"/>
        </w:rPr>
        <w:t xml:space="preserve"> настоящего положения.</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967">
        <w:rPr>
          <w:rFonts w:ascii="Times New Roman" w:eastAsia="Times New Roman" w:hAnsi="Times New Roman" w:cs="Times New Roman"/>
          <w:sz w:val="28"/>
          <w:szCs w:val="28"/>
          <w:lang w:eastAsia="ru-RU"/>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967">
        <w:rPr>
          <w:rFonts w:ascii="Times New Roman" w:eastAsia="Times New Roman" w:hAnsi="Times New Roman" w:cs="Times New Roman"/>
          <w:sz w:val="28"/>
          <w:szCs w:val="28"/>
          <w:lang w:eastAsia="ru-RU"/>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967">
        <w:rPr>
          <w:rFonts w:ascii="Times New Roman" w:eastAsia="Times New Roman" w:hAnsi="Times New Roman" w:cs="Times New Roman"/>
          <w:sz w:val="28"/>
          <w:szCs w:val="28"/>
          <w:lang w:eastAsia="ru-RU"/>
        </w:rP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ar34"/>
      <w:bookmarkEnd w:id="3"/>
      <w:r w:rsidRPr="00016967">
        <w:rPr>
          <w:rFonts w:ascii="Times New Roman" w:eastAsia="Times New Roman" w:hAnsi="Times New Roman" w:cs="Times New Roman"/>
          <w:sz w:val="28"/>
          <w:szCs w:val="28"/>
          <w:lang w:eastAsia="ru-RU"/>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ar35"/>
      <w:bookmarkEnd w:id="4"/>
      <w:r w:rsidRPr="00016967">
        <w:rPr>
          <w:rFonts w:ascii="Times New Roman" w:eastAsia="Times New Roman" w:hAnsi="Times New Roman" w:cs="Times New Roman"/>
          <w:sz w:val="28"/>
          <w:szCs w:val="28"/>
          <w:lang w:eastAsia="ru-RU"/>
        </w:rP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ar34" w:history="1">
        <w:r w:rsidRPr="00016967">
          <w:rPr>
            <w:rFonts w:ascii="Times New Roman" w:eastAsia="Times New Roman" w:hAnsi="Times New Roman" w:cs="Times New Roman"/>
            <w:color w:val="0000FF"/>
            <w:sz w:val="28"/>
            <w:szCs w:val="28"/>
            <w:lang w:eastAsia="ru-RU"/>
          </w:rPr>
          <w:t>пункте 12</w:t>
        </w:r>
      </w:hyperlink>
      <w:r w:rsidRPr="00016967">
        <w:rPr>
          <w:rFonts w:ascii="Times New Roman" w:eastAsia="Times New Roman" w:hAnsi="Times New Roman" w:cs="Times New Roman"/>
          <w:sz w:val="28"/>
          <w:szCs w:val="28"/>
          <w:lang w:eastAsia="ru-RU"/>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w:t>
      </w:r>
      <w:r w:rsidRPr="00016967">
        <w:rPr>
          <w:rFonts w:ascii="Times New Roman" w:eastAsia="Times New Roman" w:hAnsi="Times New Roman" w:cs="Times New Roman"/>
          <w:sz w:val="28"/>
          <w:szCs w:val="28"/>
          <w:lang w:eastAsia="ru-RU"/>
        </w:rPr>
        <w:lastRenderedPageBreak/>
        <w:t>месяца заявитель выкупает подарок по установленной в результате оценки стоимости или отказывается от выкупа.</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967">
        <w:rPr>
          <w:rFonts w:ascii="Times New Roman" w:eastAsia="Times New Roman" w:hAnsi="Times New Roman" w:cs="Times New Roman"/>
          <w:sz w:val="28"/>
          <w:szCs w:val="28"/>
          <w:lang w:eastAsia="ru-RU"/>
        </w:rP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ar34" w:history="1">
        <w:r w:rsidRPr="00016967">
          <w:rPr>
            <w:rFonts w:ascii="Times New Roman" w:eastAsia="Times New Roman" w:hAnsi="Times New Roman" w:cs="Times New Roman"/>
            <w:color w:val="0000FF"/>
            <w:sz w:val="28"/>
            <w:szCs w:val="28"/>
            <w:lang w:eastAsia="ru-RU"/>
          </w:rPr>
          <w:t>пункте 12</w:t>
        </w:r>
      </w:hyperlink>
      <w:r w:rsidRPr="00016967">
        <w:rPr>
          <w:rFonts w:ascii="Times New Roman" w:eastAsia="Times New Roman" w:hAnsi="Times New Roman" w:cs="Times New Roman"/>
          <w:sz w:val="28"/>
          <w:szCs w:val="28"/>
          <w:lang w:eastAsia="ru-RU"/>
        </w:rP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967">
        <w:rPr>
          <w:rFonts w:ascii="Times New Roman" w:eastAsia="Times New Roman" w:hAnsi="Times New Roman" w:cs="Times New Roman"/>
          <w:sz w:val="28"/>
          <w:szCs w:val="28"/>
          <w:lang w:eastAsia="ru-RU"/>
        </w:rPr>
        <w:t xml:space="preserve">14. Подарок, в отношении которого не поступило заявление, указанное в </w:t>
      </w:r>
      <w:hyperlink w:anchor="Par34" w:history="1">
        <w:r w:rsidRPr="00016967">
          <w:rPr>
            <w:rFonts w:ascii="Times New Roman" w:eastAsia="Times New Roman" w:hAnsi="Times New Roman" w:cs="Times New Roman"/>
            <w:color w:val="0000FF"/>
            <w:sz w:val="28"/>
            <w:szCs w:val="28"/>
            <w:lang w:eastAsia="ru-RU"/>
          </w:rPr>
          <w:t>пункте 12</w:t>
        </w:r>
      </w:hyperlink>
      <w:r w:rsidRPr="00016967">
        <w:rPr>
          <w:rFonts w:ascii="Times New Roman" w:eastAsia="Times New Roman" w:hAnsi="Times New Roman" w:cs="Times New Roman"/>
          <w:sz w:val="28"/>
          <w:szCs w:val="28"/>
          <w:lang w:eastAsia="ru-RU"/>
        </w:rPr>
        <w:t xml:space="preserve"> настоящего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ar40"/>
      <w:bookmarkEnd w:id="5"/>
      <w:r w:rsidRPr="00016967">
        <w:rPr>
          <w:rFonts w:ascii="Times New Roman" w:eastAsia="Times New Roman" w:hAnsi="Times New Roman" w:cs="Times New Roman"/>
          <w:sz w:val="28"/>
          <w:szCs w:val="28"/>
          <w:lang w:eastAsia="ru-RU"/>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967">
        <w:rPr>
          <w:rFonts w:ascii="Times New Roman" w:eastAsia="Times New Roman" w:hAnsi="Times New Roman" w:cs="Times New Roman"/>
          <w:sz w:val="28"/>
          <w:szCs w:val="28"/>
          <w:lang w:eastAsia="ru-RU"/>
        </w:rPr>
        <w:t xml:space="preserve">16. Оценка стоимости подарка для реализации (выкупа), предусмотренная </w:t>
      </w:r>
      <w:hyperlink w:anchor="Par35" w:history="1">
        <w:r w:rsidRPr="00016967">
          <w:rPr>
            <w:rFonts w:ascii="Times New Roman" w:eastAsia="Times New Roman" w:hAnsi="Times New Roman" w:cs="Times New Roman"/>
            <w:color w:val="0000FF"/>
            <w:sz w:val="28"/>
            <w:szCs w:val="28"/>
            <w:lang w:eastAsia="ru-RU"/>
          </w:rPr>
          <w:t>пунктами 13</w:t>
        </w:r>
      </w:hyperlink>
      <w:r w:rsidRPr="00016967">
        <w:rPr>
          <w:rFonts w:ascii="Times New Roman" w:eastAsia="Times New Roman" w:hAnsi="Times New Roman" w:cs="Times New Roman"/>
          <w:sz w:val="28"/>
          <w:szCs w:val="28"/>
          <w:lang w:eastAsia="ru-RU"/>
        </w:rPr>
        <w:t xml:space="preserve"> и </w:t>
      </w:r>
      <w:hyperlink w:anchor="Par40" w:history="1">
        <w:r w:rsidRPr="00016967">
          <w:rPr>
            <w:rFonts w:ascii="Times New Roman" w:eastAsia="Times New Roman" w:hAnsi="Times New Roman" w:cs="Times New Roman"/>
            <w:color w:val="0000FF"/>
            <w:sz w:val="28"/>
            <w:szCs w:val="28"/>
            <w:lang w:eastAsia="ru-RU"/>
          </w:rPr>
          <w:t>15</w:t>
        </w:r>
      </w:hyperlink>
      <w:r w:rsidRPr="00016967">
        <w:rPr>
          <w:rFonts w:ascii="Times New Roman" w:eastAsia="Times New Roman" w:hAnsi="Times New Roman" w:cs="Times New Roman"/>
          <w:sz w:val="28"/>
          <w:szCs w:val="28"/>
          <w:lang w:eastAsia="ru-RU"/>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967">
        <w:rPr>
          <w:rFonts w:ascii="Times New Roman" w:eastAsia="Times New Roman" w:hAnsi="Times New Roman" w:cs="Times New Roman"/>
          <w:sz w:val="28"/>
          <w:szCs w:val="28"/>
          <w:lang w:eastAsia="ru-RU"/>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967">
        <w:rPr>
          <w:rFonts w:ascii="Times New Roman" w:eastAsia="Times New Roman" w:hAnsi="Times New Roman" w:cs="Times New Roman"/>
          <w:sz w:val="28"/>
          <w:szCs w:val="28"/>
          <w:lang w:eastAsia="ru-RU"/>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6967" w:rsidRPr="00016967" w:rsidRDefault="00016967" w:rsidP="00FB336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6967" w:rsidRPr="00016967" w:rsidRDefault="00016967" w:rsidP="0001696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bookmarkStart w:id="6" w:name="Par49"/>
      <w:bookmarkEnd w:id="6"/>
      <w:r w:rsidRPr="00016967">
        <w:rPr>
          <w:rFonts w:ascii="Times New Roman" w:eastAsia="Times New Roman" w:hAnsi="Times New Roman" w:cs="Times New Roman"/>
          <w:sz w:val="24"/>
          <w:szCs w:val="24"/>
          <w:lang w:eastAsia="ru-RU"/>
        </w:rPr>
        <w:t>Приложение</w:t>
      </w:r>
    </w:p>
    <w:p w:rsidR="00016967" w:rsidRPr="00016967" w:rsidRDefault="00016967" w:rsidP="0001696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6967">
        <w:rPr>
          <w:rFonts w:ascii="Times New Roman" w:eastAsia="Times New Roman" w:hAnsi="Times New Roman" w:cs="Times New Roman"/>
          <w:sz w:val="24"/>
          <w:szCs w:val="24"/>
          <w:lang w:eastAsia="ru-RU"/>
        </w:rPr>
        <w:t>к положению о сообщении отдельными категориями лиц</w:t>
      </w:r>
    </w:p>
    <w:p w:rsidR="00016967" w:rsidRPr="00016967" w:rsidRDefault="00016967" w:rsidP="0001696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6967">
        <w:rPr>
          <w:rFonts w:ascii="Times New Roman" w:eastAsia="Times New Roman" w:hAnsi="Times New Roman" w:cs="Times New Roman"/>
          <w:sz w:val="24"/>
          <w:szCs w:val="24"/>
          <w:lang w:eastAsia="ru-RU"/>
        </w:rPr>
        <w:t>о получении подарка в связи с протокольными мероприятиями,</w:t>
      </w:r>
    </w:p>
    <w:p w:rsidR="00016967" w:rsidRPr="00016967" w:rsidRDefault="00016967" w:rsidP="0001696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6967">
        <w:rPr>
          <w:rFonts w:ascii="Times New Roman" w:eastAsia="Times New Roman" w:hAnsi="Times New Roman" w:cs="Times New Roman"/>
          <w:sz w:val="24"/>
          <w:szCs w:val="24"/>
          <w:lang w:eastAsia="ru-RU"/>
        </w:rPr>
        <w:t>служебными командировками и другими официальными</w:t>
      </w:r>
    </w:p>
    <w:p w:rsidR="00016967" w:rsidRPr="00016967" w:rsidRDefault="00016967" w:rsidP="0001696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6967">
        <w:rPr>
          <w:rFonts w:ascii="Times New Roman" w:eastAsia="Times New Roman" w:hAnsi="Times New Roman" w:cs="Times New Roman"/>
          <w:sz w:val="24"/>
          <w:szCs w:val="24"/>
          <w:lang w:eastAsia="ru-RU"/>
        </w:rPr>
        <w:t xml:space="preserve"> мероприятиями, участие в которых связано</w:t>
      </w:r>
    </w:p>
    <w:p w:rsidR="00016967" w:rsidRPr="00016967" w:rsidRDefault="00016967" w:rsidP="0001696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6967">
        <w:rPr>
          <w:rFonts w:ascii="Times New Roman" w:eastAsia="Times New Roman" w:hAnsi="Times New Roman" w:cs="Times New Roman"/>
          <w:sz w:val="24"/>
          <w:szCs w:val="24"/>
          <w:lang w:eastAsia="ru-RU"/>
        </w:rPr>
        <w:t xml:space="preserve">с исполнением ими служебных (должностных) обязанностей, </w:t>
      </w:r>
    </w:p>
    <w:p w:rsidR="00016967" w:rsidRPr="00016967" w:rsidRDefault="00016967" w:rsidP="0001696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6967">
        <w:rPr>
          <w:rFonts w:ascii="Times New Roman" w:eastAsia="Times New Roman" w:hAnsi="Times New Roman" w:cs="Times New Roman"/>
          <w:sz w:val="24"/>
          <w:szCs w:val="24"/>
          <w:lang w:eastAsia="ru-RU"/>
        </w:rPr>
        <w:t>сдаче и оценке подарка, реализации (выкупе) и</w:t>
      </w:r>
    </w:p>
    <w:p w:rsidR="00016967" w:rsidRPr="00016967" w:rsidRDefault="00016967" w:rsidP="0001696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16967">
        <w:rPr>
          <w:rFonts w:ascii="Times New Roman" w:eastAsia="Times New Roman" w:hAnsi="Times New Roman" w:cs="Times New Roman"/>
          <w:sz w:val="24"/>
          <w:szCs w:val="24"/>
          <w:lang w:eastAsia="ru-RU"/>
        </w:rPr>
        <w:t xml:space="preserve"> зачислении средств, вырученных от его реализации</w:t>
      </w:r>
    </w:p>
    <w:p w:rsidR="00016967" w:rsidRPr="00016967" w:rsidRDefault="00016967" w:rsidP="000169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16967" w:rsidRPr="00016967" w:rsidRDefault="00016967" w:rsidP="000169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w:t>
      </w:r>
      <w:r w:rsidRPr="00016967">
        <w:rPr>
          <w:rFonts w:ascii="Courier New" w:eastAsia="Times New Roman" w:hAnsi="Courier New" w:cs="Courier New"/>
          <w:sz w:val="20"/>
          <w:szCs w:val="20"/>
          <w:lang w:eastAsia="ru-RU"/>
        </w:rPr>
        <w:tab/>
      </w:r>
      <w:r w:rsidRPr="00016967">
        <w:rPr>
          <w:rFonts w:ascii="Courier New" w:eastAsia="Times New Roman" w:hAnsi="Courier New" w:cs="Courier New"/>
          <w:sz w:val="20"/>
          <w:szCs w:val="20"/>
          <w:lang w:eastAsia="ru-RU"/>
        </w:rPr>
        <w:tab/>
        <w:t>Уведомление о получении подарка</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_________________________________________________</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(наименование уполномоченного</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_________________________________________________</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структурного подразделения</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_________________________________________________</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государственного (муниципального) органа, фонда</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_________________________________________________</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или иной организации (уполномоченных органа</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или организации)</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от ______________________________________________</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_________________________________________________</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w:t>
      </w:r>
      <w:proofErr w:type="spellStart"/>
      <w:r w:rsidRPr="00016967">
        <w:rPr>
          <w:rFonts w:ascii="Courier New" w:eastAsia="Times New Roman" w:hAnsi="Courier New" w:cs="Courier New"/>
          <w:sz w:val="20"/>
          <w:szCs w:val="20"/>
          <w:lang w:eastAsia="ru-RU"/>
        </w:rPr>
        <w:t>ф.и.о.</w:t>
      </w:r>
      <w:proofErr w:type="spellEnd"/>
      <w:r w:rsidRPr="00016967">
        <w:rPr>
          <w:rFonts w:ascii="Courier New" w:eastAsia="Times New Roman" w:hAnsi="Courier New" w:cs="Courier New"/>
          <w:sz w:val="20"/>
          <w:szCs w:val="20"/>
          <w:lang w:eastAsia="ru-RU"/>
        </w:rPr>
        <w:t>, занимаемая должность)</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Уведомление о получении подарка от "__" ________ 20__ г.</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Извещаю о получении ___________________________________________________</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(дата получения)</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подарка(</w:t>
      </w:r>
      <w:proofErr w:type="spellStart"/>
      <w:r w:rsidRPr="00016967">
        <w:rPr>
          <w:rFonts w:ascii="Courier New" w:eastAsia="Times New Roman" w:hAnsi="Courier New" w:cs="Courier New"/>
          <w:sz w:val="20"/>
          <w:szCs w:val="20"/>
          <w:lang w:eastAsia="ru-RU"/>
        </w:rPr>
        <w:t>ов</w:t>
      </w:r>
      <w:proofErr w:type="spellEnd"/>
      <w:r w:rsidRPr="00016967">
        <w:rPr>
          <w:rFonts w:ascii="Courier New" w:eastAsia="Times New Roman" w:hAnsi="Courier New" w:cs="Courier New"/>
          <w:sz w:val="20"/>
          <w:szCs w:val="20"/>
          <w:lang w:eastAsia="ru-RU"/>
        </w:rPr>
        <w:t>) на ____________________________________________________________</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(наименование протокольного мероприятия, служебной</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командировки, другого официального мероприятия, место</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и дата проведения)</w:t>
      </w:r>
    </w:p>
    <w:p w:rsidR="00016967" w:rsidRPr="00016967" w:rsidRDefault="00016967" w:rsidP="0001696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016967" w:rsidRPr="00016967" w:rsidTr="008D1F10">
        <w:tc>
          <w:tcPr>
            <w:tcW w:w="2426" w:type="dxa"/>
            <w:tcBorders>
              <w:top w:val="single" w:sz="4" w:space="0" w:color="auto"/>
              <w:bottom w:val="single" w:sz="4" w:space="0" w:color="auto"/>
              <w:right w:val="single" w:sz="4" w:space="0" w:color="auto"/>
            </w:tcBorders>
          </w:tcPr>
          <w:p w:rsidR="00016967" w:rsidRPr="00016967" w:rsidRDefault="00016967" w:rsidP="000169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6967">
              <w:rPr>
                <w:rFonts w:ascii="Times New Roman" w:eastAsia="Times New Roman" w:hAnsi="Times New Roman" w:cs="Times New Roman"/>
                <w:sz w:val="24"/>
                <w:szCs w:val="24"/>
                <w:lang w:eastAsia="ru-RU"/>
              </w:rPr>
              <w:t>Наименование подарка</w:t>
            </w:r>
          </w:p>
        </w:tc>
        <w:tc>
          <w:tcPr>
            <w:tcW w:w="3421" w:type="dxa"/>
            <w:tcBorders>
              <w:top w:val="single" w:sz="4" w:space="0" w:color="auto"/>
              <w:left w:val="single" w:sz="4" w:space="0" w:color="auto"/>
              <w:bottom w:val="single" w:sz="4" w:space="0" w:color="auto"/>
              <w:right w:val="single" w:sz="4" w:space="0" w:color="auto"/>
            </w:tcBorders>
          </w:tcPr>
          <w:p w:rsidR="00016967" w:rsidRPr="00016967" w:rsidRDefault="00016967" w:rsidP="000169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6967">
              <w:rPr>
                <w:rFonts w:ascii="Times New Roman" w:eastAsia="Times New Roman" w:hAnsi="Times New Roman" w:cs="Times New Roman"/>
                <w:sz w:val="24"/>
                <w:szCs w:val="24"/>
                <w:lang w:eastAsia="ru-RU"/>
              </w:rPr>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tcPr>
          <w:p w:rsidR="00016967" w:rsidRPr="00016967" w:rsidRDefault="00016967" w:rsidP="000169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6967">
              <w:rPr>
                <w:rFonts w:ascii="Times New Roman" w:eastAsia="Times New Roman" w:hAnsi="Times New Roman" w:cs="Times New Roman"/>
                <w:sz w:val="24"/>
                <w:szCs w:val="24"/>
                <w:lang w:eastAsia="ru-RU"/>
              </w:rPr>
              <w:t>Количество предметов</w:t>
            </w:r>
          </w:p>
        </w:tc>
        <w:tc>
          <w:tcPr>
            <w:tcW w:w="1911" w:type="dxa"/>
            <w:tcBorders>
              <w:top w:val="single" w:sz="4" w:space="0" w:color="auto"/>
              <w:left w:val="single" w:sz="4" w:space="0" w:color="auto"/>
              <w:bottom w:val="single" w:sz="4" w:space="0" w:color="auto"/>
            </w:tcBorders>
          </w:tcPr>
          <w:p w:rsidR="00016967" w:rsidRPr="00016967" w:rsidRDefault="00016967" w:rsidP="000169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6967">
              <w:rPr>
                <w:rFonts w:ascii="Times New Roman" w:eastAsia="Times New Roman" w:hAnsi="Times New Roman" w:cs="Times New Roman"/>
                <w:sz w:val="24"/>
                <w:szCs w:val="24"/>
                <w:lang w:eastAsia="ru-RU"/>
              </w:rPr>
              <w:t xml:space="preserve">Стоимость в рублях </w:t>
            </w:r>
            <w:hyperlink w:anchor="Par118" w:history="1">
              <w:r w:rsidRPr="00016967">
                <w:rPr>
                  <w:rFonts w:ascii="Times New Roman" w:eastAsia="Times New Roman" w:hAnsi="Times New Roman" w:cs="Times New Roman"/>
                  <w:color w:val="0000FF"/>
                  <w:sz w:val="24"/>
                  <w:szCs w:val="24"/>
                  <w:lang w:eastAsia="ru-RU"/>
                </w:rPr>
                <w:t>&lt;*&gt;</w:t>
              </w:r>
            </w:hyperlink>
          </w:p>
        </w:tc>
      </w:tr>
      <w:tr w:rsidR="00016967" w:rsidRPr="00016967" w:rsidTr="008D1F10">
        <w:tc>
          <w:tcPr>
            <w:tcW w:w="2426" w:type="dxa"/>
            <w:tcBorders>
              <w:top w:val="single" w:sz="4" w:space="0" w:color="auto"/>
            </w:tcBorders>
          </w:tcPr>
          <w:p w:rsidR="00016967" w:rsidRPr="00016967" w:rsidRDefault="00016967" w:rsidP="00016967">
            <w:pPr>
              <w:autoSpaceDE w:val="0"/>
              <w:autoSpaceDN w:val="0"/>
              <w:adjustRightInd w:val="0"/>
              <w:spacing w:after="0" w:line="240" w:lineRule="auto"/>
              <w:rPr>
                <w:rFonts w:ascii="Times New Roman" w:eastAsia="Times New Roman" w:hAnsi="Times New Roman" w:cs="Times New Roman"/>
                <w:sz w:val="24"/>
                <w:szCs w:val="24"/>
                <w:lang w:eastAsia="ru-RU"/>
              </w:rPr>
            </w:pPr>
            <w:r w:rsidRPr="00016967">
              <w:rPr>
                <w:rFonts w:ascii="Times New Roman" w:eastAsia="Times New Roman" w:hAnsi="Times New Roman" w:cs="Times New Roman"/>
                <w:sz w:val="24"/>
                <w:szCs w:val="24"/>
                <w:lang w:eastAsia="ru-RU"/>
              </w:rPr>
              <w:t>1.</w:t>
            </w:r>
          </w:p>
          <w:p w:rsidR="00016967" w:rsidRPr="00016967" w:rsidRDefault="00016967" w:rsidP="00016967">
            <w:pPr>
              <w:autoSpaceDE w:val="0"/>
              <w:autoSpaceDN w:val="0"/>
              <w:adjustRightInd w:val="0"/>
              <w:spacing w:after="0" w:line="240" w:lineRule="auto"/>
              <w:rPr>
                <w:rFonts w:ascii="Times New Roman" w:eastAsia="Times New Roman" w:hAnsi="Times New Roman" w:cs="Times New Roman"/>
                <w:sz w:val="24"/>
                <w:szCs w:val="24"/>
                <w:lang w:eastAsia="ru-RU"/>
              </w:rPr>
            </w:pPr>
            <w:r w:rsidRPr="00016967">
              <w:rPr>
                <w:rFonts w:ascii="Times New Roman" w:eastAsia="Times New Roman" w:hAnsi="Times New Roman" w:cs="Times New Roman"/>
                <w:sz w:val="24"/>
                <w:szCs w:val="24"/>
                <w:lang w:eastAsia="ru-RU"/>
              </w:rPr>
              <w:t>2.</w:t>
            </w:r>
          </w:p>
          <w:p w:rsidR="00016967" w:rsidRPr="00016967" w:rsidRDefault="00016967" w:rsidP="00016967">
            <w:pPr>
              <w:autoSpaceDE w:val="0"/>
              <w:autoSpaceDN w:val="0"/>
              <w:adjustRightInd w:val="0"/>
              <w:spacing w:after="0" w:line="240" w:lineRule="auto"/>
              <w:rPr>
                <w:rFonts w:ascii="Times New Roman" w:eastAsia="Times New Roman" w:hAnsi="Times New Roman" w:cs="Times New Roman"/>
                <w:sz w:val="24"/>
                <w:szCs w:val="24"/>
                <w:lang w:eastAsia="ru-RU"/>
              </w:rPr>
            </w:pPr>
            <w:r w:rsidRPr="00016967">
              <w:rPr>
                <w:rFonts w:ascii="Times New Roman" w:eastAsia="Times New Roman" w:hAnsi="Times New Roman" w:cs="Times New Roman"/>
                <w:sz w:val="24"/>
                <w:szCs w:val="24"/>
                <w:lang w:eastAsia="ru-RU"/>
              </w:rPr>
              <w:t>3.</w:t>
            </w:r>
          </w:p>
          <w:p w:rsidR="00016967" w:rsidRPr="00016967" w:rsidRDefault="00016967" w:rsidP="00016967">
            <w:pPr>
              <w:autoSpaceDE w:val="0"/>
              <w:autoSpaceDN w:val="0"/>
              <w:adjustRightInd w:val="0"/>
              <w:spacing w:after="0" w:line="240" w:lineRule="auto"/>
              <w:rPr>
                <w:rFonts w:ascii="Times New Roman" w:eastAsia="Times New Roman" w:hAnsi="Times New Roman" w:cs="Times New Roman"/>
                <w:sz w:val="24"/>
                <w:szCs w:val="24"/>
                <w:lang w:eastAsia="ru-RU"/>
              </w:rPr>
            </w:pPr>
            <w:r w:rsidRPr="00016967">
              <w:rPr>
                <w:rFonts w:ascii="Times New Roman" w:eastAsia="Times New Roman" w:hAnsi="Times New Roman" w:cs="Times New Roman"/>
                <w:sz w:val="24"/>
                <w:szCs w:val="24"/>
                <w:lang w:eastAsia="ru-RU"/>
              </w:rPr>
              <w:t>Итого</w:t>
            </w:r>
          </w:p>
        </w:tc>
        <w:tc>
          <w:tcPr>
            <w:tcW w:w="3421" w:type="dxa"/>
            <w:tcBorders>
              <w:top w:val="single" w:sz="4" w:space="0" w:color="auto"/>
            </w:tcBorders>
          </w:tcPr>
          <w:p w:rsidR="00016967" w:rsidRPr="00016967" w:rsidRDefault="00016967" w:rsidP="0001696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81" w:type="dxa"/>
            <w:tcBorders>
              <w:top w:val="single" w:sz="4" w:space="0" w:color="auto"/>
            </w:tcBorders>
          </w:tcPr>
          <w:p w:rsidR="00016967" w:rsidRPr="00016967" w:rsidRDefault="00016967" w:rsidP="0001696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11" w:type="dxa"/>
            <w:tcBorders>
              <w:top w:val="single" w:sz="4" w:space="0" w:color="auto"/>
            </w:tcBorders>
          </w:tcPr>
          <w:p w:rsidR="00016967" w:rsidRPr="00016967" w:rsidRDefault="00016967" w:rsidP="0001696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16967" w:rsidRPr="00016967" w:rsidRDefault="00016967" w:rsidP="0001696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Приложение: ______________________________________________ на _____ листах.</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(наименование документа)</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Лицо, представившее</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уведомление         _________  _________________________  "__" ____ 20__ г.</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(подпись)    (расшифровка подписи)</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Лицо,     принявшее</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уведомление         _________  _________________________  "__" ____ 20__ г.</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 xml:space="preserve">                    (подпись)    (расшифровка подписи)</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Регистрационный номер в журнале регистрации уведомлений ___________________</w:t>
      </w: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p>
    <w:p w:rsidR="00016967" w:rsidRPr="00016967" w:rsidRDefault="00016967" w:rsidP="00016967">
      <w:pPr>
        <w:autoSpaceDE w:val="0"/>
        <w:autoSpaceDN w:val="0"/>
        <w:adjustRightInd w:val="0"/>
        <w:spacing w:after="0" w:line="240" w:lineRule="auto"/>
        <w:jc w:val="both"/>
        <w:rPr>
          <w:rFonts w:ascii="Courier New" w:eastAsia="Times New Roman" w:hAnsi="Courier New" w:cs="Courier New"/>
          <w:sz w:val="20"/>
          <w:szCs w:val="20"/>
          <w:lang w:eastAsia="ru-RU"/>
        </w:rPr>
      </w:pPr>
      <w:r w:rsidRPr="00016967">
        <w:rPr>
          <w:rFonts w:ascii="Courier New" w:eastAsia="Times New Roman" w:hAnsi="Courier New" w:cs="Courier New"/>
          <w:sz w:val="20"/>
          <w:szCs w:val="20"/>
          <w:lang w:eastAsia="ru-RU"/>
        </w:rPr>
        <w:t>"__" _________ 20__ г.</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6967">
        <w:rPr>
          <w:rFonts w:ascii="Times New Roman" w:eastAsia="Times New Roman" w:hAnsi="Times New Roman" w:cs="Times New Roman"/>
          <w:sz w:val="24"/>
          <w:szCs w:val="24"/>
          <w:lang w:eastAsia="ru-RU"/>
        </w:rPr>
        <w:t>--------------------------------</w:t>
      </w:r>
    </w:p>
    <w:p w:rsidR="00016967" w:rsidRPr="00016967" w:rsidRDefault="00016967" w:rsidP="0001696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7" w:name="Par118"/>
      <w:bookmarkEnd w:id="7"/>
      <w:r w:rsidRPr="00016967">
        <w:rPr>
          <w:rFonts w:ascii="Times New Roman" w:eastAsia="Times New Roman" w:hAnsi="Times New Roman" w:cs="Times New Roman"/>
          <w:sz w:val="24"/>
          <w:szCs w:val="24"/>
          <w:lang w:eastAsia="ru-RU"/>
        </w:rPr>
        <w:lastRenderedPageBreak/>
        <w:t>&lt;*&gt; Заполняется при наличии документов, подтверждающих стоимость подарка.</w:t>
      </w:r>
    </w:p>
    <w:p w:rsidR="00016967" w:rsidRPr="00016967" w:rsidRDefault="00016967" w:rsidP="00016967">
      <w:pPr>
        <w:tabs>
          <w:tab w:val="num" w:pos="0"/>
        </w:tabs>
        <w:spacing w:after="0" w:line="240" w:lineRule="auto"/>
        <w:ind w:hanging="284"/>
        <w:jc w:val="both"/>
        <w:rPr>
          <w:rFonts w:ascii="Times New Roman" w:eastAsia="Times New Roman" w:hAnsi="Times New Roman" w:cs="Times New Roman"/>
          <w:sz w:val="24"/>
          <w:szCs w:val="24"/>
          <w:lang w:eastAsia="ru-RU"/>
        </w:rPr>
      </w:pPr>
    </w:p>
    <w:p w:rsidR="00016967" w:rsidRDefault="00016967">
      <w:pPr>
        <w:rPr>
          <w:rFonts w:ascii="Times New Roman" w:hAnsi="Times New Roman" w:cs="Times New Roman"/>
          <w:sz w:val="24"/>
          <w:szCs w:val="24"/>
        </w:rPr>
      </w:pPr>
    </w:p>
    <w:p w:rsidR="00016967" w:rsidRPr="0058395B" w:rsidRDefault="00016967">
      <w:pPr>
        <w:rPr>
          <w:rFonts w:ascii="Times New Roman" w:hAnsi="Times New Roman" w:cs="Times New Roman"/>
          <w:sz w:val="24"/>
          <w:szCs w:val="24"/>
        </w:rPr>
      </w:pPr>
      <w:bookmarkStart w:id="8" w:name="_GoBack"/>
      <w:bookmarkEnd w:id="8"/>
    </w:p>
    <w:sectPr w:rsidR="00016967" w:rsidRPr="0058395B" w:rsidSect="0058395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5B"/>
    <w:rsid w:val="00016967"/>
    <w:rsid w:val="00414DE8"/>
    <w:rsid w:val="0058395B"/>
    <w:rsid w:val="00FB3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3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topleveltext"/>
    <w:basedOn w:val="a"/>
    <w:rsid w:val="005839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3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topleveltext"/>
    <w:basedOn w:val="a"/>
    <w:rsid w:val="005839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4F25B8422515967ED5DA878C182460E7A528847C2C8B756BF2554B28597FAF96E701FAD3FBC7E94IAUC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2391</Words>
  <Characters>13634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АдминТеткино</dc:creator>
  <cp:lastModifiedBy>АдминТеткино</cp:lastModifiedBy>
  <cp:revision>3</cp:revision>
  <cp:lastPrinted>2018-03-19T12:53:00Z</cp:lastPrinted>
  <dcterms:created xsi:type="dcterms:W3CDTF">2018-03-19T12:49:00Z</dcterms:created>
  <dcterms:modified xsi:type="dcterms:W3CDTF">2018-03-22T08:38:00Z</dcterms:modified>
</cp:coreProperties>
</file>