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50E" w:rsidRPr="00A61A0B" w:rsidRDefault="00CB66E7" w:rsidP="00FE250E">
      <w:pPr>
        <w:pStyle w:val="9"/>
        <w:ind w:left="426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noProof/>
        </w:rPr>
        <w:pict>
          <v:group id="_x0000_s1026" style="position:absolute;left:0;text-align:left;margin-left:-49.25pt;margin-top:-24.25pt;width:539.6pt;height:783pt;z-index:-251657216" coordorigin="851,568" coordsize="10795,15620">
            <v:rect id="_x0000_s1027" style="position:absolute;left:1419;top:568;width:10224;height:13345" strokeweight="1pt"/>
            <v:rect id="_x0000_s1028" style="position:absolute;left:1135;top:12778;width:284;height:1987" strokeweight="1.5pt"/>
            <v:rect id="_x0000_s1029" style="position:absolute;left:1135;top:14765;width:284;height:1420" strokeweight="1.5pt"/>
            <v:rect id="_x0000_s1030" style="position:absolute;left:851;top:14765;width:284;height:1420" strokeweight="1.5pt">
              <v:textbox style="layout-flow:vertical;mso-layout-flow-alt:bottom-to-top;mso-next-textbox:#_x0000_s1030" inset="0,0,0,0">
                <w:txbxContent>
                  <w:p w:rsidR="00FE250E" w:rsidRDefault="00FE250E" w:rsidP="00FE250E">
                    <w:pPr>
                      <w:pStyle w:val="a3"/>
                      <w:tabs>
                        <w:tab w:val="clear" w:pos="4677"/>
                        <w:tab w:val="clear" w:pos="9355"/>
                      </w:tabs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Инв.№ подл.</w:t>
                    </w:r>
                  </w:p>
                </w:txbxContent>
              </v:textbox>
            </v:rect>
            <v:rect id="_x0000_s1031" style="position:absolute;left:851;top:12778;width:284;height:1987" strokeweight="1.5pt">
              <v:textbox style="layout-flow:vertical;mso-layout-flow-alt:bottom-to-top;mso-next-textbox:#_x0000_s1031" inset="0,0,0,0">
                <w:txbxContent>
                  <w:p w:rsidR="00FE250E" w:rsidRDefault="00FE250E" w:rsidP="00FE250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Подпись и дата</w:t>
                    </w:r>
                  </w:p>
                </w:txbxContent>
              </v:textbox>
            </v:rect>
            <v:rect id="_x0000_s1032" style="position:absolute;left:851;top:11358;width:284;height:1420" strokeweight="1.5pt">
              <v:textbox style="layout-flow:vertical;mso-layout-flow-alt:bottom-to-top;mso-next-textbox:#_x0000_s1032" inset="0,0,0,0">
                <w:txbxContent>
                  <w:p w:rsidR="00FE250E" w:rsidRDefault="00FE250E" w:rsidP="00FE250E">
                    <w:pPr>
                      <w:rPr>
                        <w:sz w:val="22"/>
                      </w:rPr>
                    </w:pPr>
                    <w:proofErr w:type="spellStart"/>
                    <w:r>
                      <w:rPr>
                        <w:sz w:val="22"/>
                      </w:rPr>
                      <w:t>Взаим</w:t>
                    </w:r>
                    <w:proofErr w:type="gramStart"/>
                    <w:r>
                      <w:rPr>
                        <w:sz w:val="22"/>
                      </w:rPr>
                      <w:t>.И</w:t>
                    </w:r>
                    <w:proofErr w:type="gramEnd"/>
                    <w:r>
                      <w:rPr>
                        <w:sz w:val="22"/>
                      </w:rPr>
                      <w:t>нв</w:t>
                    </w:r>
                    <w:proofErr w:type="spellEnd"/>
                    <w:r>
                      <w:rPr>
                        <w:sz w:val="22"/>
                      </w:rPr>
                      <w:t>.№</w:t>
                    </w:r>
                  </w:p>
                </w:txbxContent>
              </v:textbox>
            </v:rect>
            <v:rect id="_x0000_s1033" style="position:absolute;left:1135;top:11358;width:284;height:1420" strokeweight="1.5pt"/>
            <v:rect id="_x0000_s1034" style="position:absolute;left:1419;top:13913;width:568;height:284" strokeweight="1.5pt">
              <v:textbox style="mso-next-textbox:#_x0000_s1034">
                <w:txbxContent>
                  <w:p w:rsidR="00FE250E" w:rsidRDefault="00FE250E" w:rsidP="00FE250E">
                    <w:pPr>
                      <w:pStyle w:val="a3"/>
                      <w:tabs>
                        <w:tab w:val="clear" w:pos="4677"/>
                        <w:tab w:val="clear" w:pos="9355"/>
                      </w:tabs>
                    </w:pPr>
                  </w:p>
                </w:txbxContent>
              </v:textbox>
            </v:rect>
            <v:rect id="_x0000_s1035" style="position:absolute;left:1987;top:13913;width:568;height:284" strokeweight="1.5pt">
              <v:textbox style="mso-next-textbox:#_x0000_s1035">
                <w:txbxContent>
                  <w:p w:rsidR="00FE250E" w:rsidRDefault="00FE250E" w:rsidP="00FE250E"/>
                </w:txbxContent>
              </v:textbox>
            </v:rect>
            <v:rect id="_x0000_s1036" style="position:absolute;left:2555;top:13913;width:568;height:284" strokeweight="1.5pt">
              <v:textbox style="mso-next-textbox:#_x0000_s1036">
                <w:txbxContent>
                  <w:p w:rsidR="00FE250E" w:rsidRDefault="00FE250E" w:rsidP="00FE250E"/>
                </w:txbxContent>
              </v:textbox>
            </v:rect>
            <v:rect id="_x0000_s1037" style="position:absolute;left:3123;top:13913;width:568;height:284" strokeweight="1.5pt">
              <v:textbox style="mso-next-textbox:#_x0000_s1037">
                <w:txbxContent>
                  <w:p w:rsidR="00FE250E" w:rsidRDefault="00FE250E" w:rsidP="00FE250E"/>
                </w:txbxContent>
              </v:textbox>
            </v:rect>
            <v:rect id="_x0000_s1038" style="position:absolute;left:3691;top:13913;width:852;height:284" strokeweight="1.5pt">
              <v:textbox style="mso-next-textbox:#_x0000_s1038">
                <w:txbxContent>
                  <w:p w:rsidR="00FE250E" w:rsidRDefault="00FE250E" w:rsidP="00FE250E"/>
                </w:txbxContent>
              </v:textbox>
            </v:rect>
            <v:rect id="_x0000_s1039" style="position:absolute;left:4543;top:13913;width:568;height:284" strokeweight="1.5pt">
              <v:textbox style="mso-next-textbox:#_x0000_s1039">
                <w:txbxContent>
                  <w:p w:rsidR="00FE250E" w:rsidRDefault="00FE250E" w:rsidP="00FE250E"/>
                </w:txbxContent>
              </v:textbox>
            </v:rect>
            <v:rect id="_x0000_s1040" style="position:absolute;left:1419;top:14197;width:568;height:284" strokeweight="1.5pt">
              <v:textbox style="mso-next-textbox:#_x0000_s1040">
                <w:txbxContent>
                  <w:p w:rsidR="00FE250E" w:rsidRDefault="00FE250E" w:rsidP="00FE250E"/>
                </w:txbxContent>
              </v:textbox>
            </v:rect>
            <v:rect id="_x0000_s1041" style="position:absolute;left:1987;top:14197;width:568;height:284" strokeweight="1.5pt">
              <v:textbox style="mso-next-textbox:#_x0000_s1041">
                <w:txbxContent>
                  <w:p w:rsidR="00FE250E" w:rsidRDefault="00FE250E" w:rsidP="00FE250E"/>
                </w:txbxContent>
              </v:textbox>
            </v:rect>
            <v:rect id="_x0000_s1042" style="position:absolute;left:2555;top:14197;width:568;height:284" strokeweight="1.5pt">
              <v:textbox style="mso-next-textbox:#_x0000_s1042">
                <w:txbxContent>
                  <w:p w:rsidR="00FE250E" w:rsidRDefault="00FE250E" w:rsidP="00FE250E"/>
                </w:txbxContent>
              </v:textbox>
            </v:rect>
            <v:rect id="_x0000_s1043" style="position:absolute;left:3123;top:14197;width:568;height:284" strokeweight="1.5pt">
              <v:textbox style="mso-next-textbox:#_x0000_s1043">
                <w:txbxContent>
                  <w:p w:rsidR="00FE250E" w:rsidRDefault="00FE250E" w:rsidP="00FE250E"/>
                </w:txbxContent>
              </v:textbox>
            </v:rect>
            <v:rect id="_x0000_s1044" style="position:absolute;left:3691;top:14197;width:852;height:284" strokeweight="1.5pt">
              <v:textbox style="mso-next-textbox:#_x0000_s1044">
                <w:txbxContent>
                  <w:p w:rsidR="00FE250E" w:rsidRDefault="00FE250E" w:rsidP="00FE250E"/>
                </w:txbxContent>
              </v:textbox>
            </v:rect>
            <v:rect id="_x0000_s1045" style="position:absolute;left:4543;top:14197;width:568;height:284" strokeweight="1.5pt">
              <v:textbox style="mso-next-textbox:#_x0000_s1045">
                <w:txbxContent>
                  <w:p w:rsidR="00FE250E" w:rsidRDefault="00FE250E" w:rsidP="00FE250E"/>
                </w:txbxContent>
              </v:textbox>
            </v:rect>
            <v:rect id="_x0000_s1046" style="position:absolute;left:1419;top:14481;width:568;height:284" strokeweight="1.5pt">
              <v:textbox style="mso-next-textbox:#_x0000_s1046" inset="0,0,0,0">
                <w:txbxContent>
                  <w:p w:rsidR="00FE250E" w:rsidRDefault="00FE250E" w:rsidP="00FE250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Изм.</w:t>
                    </w:r>
                  </w:p>
                </w:txbxContent>
              </v:textbox>
            </v:rect>
            <v:rect id="_x0000_s1047" style="position:absolute;left:1987;top:14481;width:568;height:284" strokeweight="1.5pt">
              <v:textbox style="mso-next-textbox:#_x0000_s1047" inset="0,0,0,0">
                <w:txbxContent>
                  <w:p w:rsidR="00FE250E" w:rsidRDefault="00FE250E" w:rsidP="00FE250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Кол.</w:t>
                    </w:r>
                  </w:p>
                </w:txbxContent>
              </v:textbox>
            </v:rect>
            <v:rect id="_x0000_s1048" style="position:absolute;left:2555;top:14481;width:568;height:284" strokeweight="1.5pt">
              <v:textbox style="mso-next-textbox:#_x0000_s1048" inset="0,0,0,0">
                <w:txbxContent>
                  <w:p w:rsidR="00FE250E" w:rsidRDefault="00FE250E" w:rsidP="00FE250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Лист </w:t>
                    </w:r>
                  </w:p>
                </w:txbxContent>
              </v:textbox>
            </v:rect>
            <v:rect id="_x0000_s1049" style="position:absolute;left:3123;top:14481;width:568;height:284" strokeweight="1.5pt">
              <v:textbox style="mso-next-textbox:#_x0000_s1049" inset="0,0,0,0">
                <w:txbxContent>
                  <w:p w:rsidR="00FE250E" w:rsidRDefault="00FE250E" w:rsidP="00FE250E">
                    <w:pPr>
                      <w:jc w:val="center"/>
                      <w:rPr>
                        <w:spacing w:val="-20"/>
                        <w:sz w:val="20"/>
                      </w:rPr>
                    </w:pPr>
                    <w:r>
                      <w:rPr>
                        <w:sz w:val="20"/>
                      </w:rPr>
                      <w:t>№док</w:t>
                    </w:r>
                  </w:p>
                </w:txbxContent>
              </v:textbox>
            </v:rect>
            <v:rect id="_x0000_s1050" style="position:absolute;left:3691;top:14481;width:852;height:284" strokeweight="1.5pt">
              <v:textbox style="mso-next-textbox:#_x0000_s1050" inset="0,0,0,0">
                <w:txbxContent>
                  <w:p w:rsidR="00FE250E" w:rsidRDefault="00FE250E" w:rsidP="00FE250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Подпись </w:t>
                    </w:r>
                  </w:p>
                </w:txbxContent>
              </v:textbox>
            </v:rect>
            <v:rect id="_x0000_s1051" style="position:absolute;left:4543;top:14481;width:568;height:284" strokeweight="1.5pt">
              <v:textbox style="mso-next-textbox:#_x0000_s1051" inset="0,0,0,0">
                <w:txbxContent>
                  <w:p w:rsidR="00FE250E" w:rsidRDefault="00FE250E" w:rsidP="00FE250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Дата </w:t>
                    </w:r>
                  </w:p>
                </w:txbxContent>
              </v:textbox>
            </v:rect>
            <v:rect id="_x0000_s1052" style="position:absolute;left:1419;top:14765;width:1136;height:284" strokeweight="1.5pt">
              <v:textbox style="mso-next-textbox:#_x0000_s1052" inset="0,0,0,0">
                <w:txbxContent>
                  <w:p w:rsidR="00FE250E" w:rsidRDefault="00FE250E" w:rsidP="00FE250E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rect>
            <v:rect id="_x0000_s1053" style="position:absolute;left:1419;top:15049;width:1136;height:284" strokeweight="1.5pt">
              <v:textbox style="mso-next-textbox:#_x0000_s1053" inset="0,0,0,0">
                <w:txbxContent>
                  <w:p w:rsidR="00FE250E" w:rsidRDefault="00AF730B" w:rsidP="00FE250E">
                    <w:pPr>
                      <w:rPr>
                        <w:sz w:val="22"/>
                      </w:rPr>
                    </w:pPr>
                    <w:proofErr w:type="spellStart"/>
                    <w:r>
                      <w:rPr>
                        <w:sz w:val="22"/>
                      </w:rPr>
                      <w:t>Разраб</w:t>
                    </w:r>
                    <w:proofErr w:type="spellEnd"/>
                    <w:r>
                      <w:rPr>
                        <w:sz w:val="22"/>
                      </w:rPr>
                      <w:t>.</w:t>
                    </w:r>
                  </w:p>
                </w:txbxContent>
              </v:textbox>
            </v:rect>
            <v:rect id="_x0000_s1054" style="position:absolute;left:1419;top:15333;width:1136;height:284" strokeweight="1.5pt">
              <v:textbox style="mso-next-textbox:#_x0000_s1054" inset="0,0,0,0">
                <w:txbxContent>
                  <w:p w:rsidR="00FE250E" w:rsidRDefault="00CB66E7" w:rsidP="00FE250E">
                    <w:bookmarkStart w:id="0" w:name="_GoBack"/>
                    <w:r>
                      <w:t xml:space="preserve">  </w:t>
                    </w:r>
                    <w:bookmarkEnd w:id="0"/>
                  </w:p>
                </w:txbxContent>
              </v:textbox>
            </v:rect>
            <v:rect id="_x0000_s1055" style="position:absolute;left:1419;top:15614;width:1136;height:284" strokeweight="1.5pt">
              <v:textbox style="mso-next-textbox:#_x0000_s1055" inset="0,0,0,0">
                <w:txbxContent>
                  <w:p w:rsidR="00FE250E" w:rsidRDefault="00FE250E" w:rsidP="00FE250E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rect>
            <v:rect id="_x0000_s1056" style="position:absolute;left:1419;top:15904;width:1136;height:284" strokeweight="1.5pt">
              <v:textbox style="mso-next-textbox:#_x0000_s1056" inset="0,0,0,0">
                <w:txbxContent>
                  <w:p w:rsidR="00FE250E" w:rsidRDefault="001717D2" w:rsidP="00FE250E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ГИП</w:t>
                    </w:r>
                  </w:p>
                </w:txbxContent>
              </v:textbox>
            </v:rect>
            <v:rect id="_x0000_s1057" style="position:absolute;left:2555;top:14765;width:1136;height:284" strokeweight="1.5pt">
              <v:textbox style="mso-next-textbox:#_x0000_s1057" inset="0,0,0,0">
                <w:txbxContent>
                  <w:p w:rsidR="00FE250E" w:rsidRPr="00AF730B" w:rsidRDefault="00FE250E" w:rsidP="00AF730B"/>
                </w:txbxContent>
              </v:textbox>
            </v:rect>
            <v:rect id="_x0000_s1058" style="position:absolute;left:2555;top:15049;width:1136;height:284" strokeweight="1.5pt">
              <v:textbox style="mso-next-textbox:#_x0000_s1058" inset="0,0,0,0">
                <w:txbxContent>
                  <w:p w:rsidR="007D6AA7" w:rsidRPr="002357D5" w:rsidRDefault="002357D5" w:rsidP="007D6AA7">
                    <w:pPr>
                      <w:rPr>
                        <w:sz w:val="18"/>
                        <w:szCs w:val="18"/>
                      </w:rPr>
                    </w:pPr>
                    <w:r w:rsidRPr="002357D5">
                      <w:rPr>
                        <w:sz w:val="18"/>
                        <w:szCs w:val="18"/>
                      </w:rPr>
                      <w:t>Сокольникова</w:t>
                    </w:r>
                  </w:p>
                  <w:p w:rsidR="00FE250E" w:rsidRDefault="00FE250E" w:rsidP="00FE250E">
                    <w:pPr>
                      <w:rPr>
                        <w:sz w:val="22"/>
                      </w:rPr>
                    </w:pPr>
                  </w:p>
                </w:txbxContent>
              </v:textbox>
            </v:rect>
            <v:rect id="_x0000_s1059" style="position:absolute;left:2555;top:15333;width:1136;height:284" strokeweight="1.5pt">
              <v:textbox style="mso-next-textbox:#_x0000_s1059" inset="0,0,0,0">
                <w:txbxContent>
                  <w:p w:rsidR="00FE250E" w:rsidRPr="001717D2" w:rsidRDefault="00FE250E" w:rsidP="00FE250E">
                    <w:pPr>
                      <w:rPr>
                        <w:sz w:val="16"/>
                        <w:szCs w:val="20"/>
                      </w:rPr>
                    </w:pPr>
                  </w:p>
                </w:txbxContent>
              </v:textbox>
            </v:rect>
            <v:rect id="_x0000_s1060" style="position:absolute;left:2555;top:15614;width:1136;height:284" strokeweight="1.5pt">
              <v:textbox style="mso-next-textbox:#_x0000_s1060" inset="0,0,0,0">
                <w:txbxContent>
                  <w:p w:rsidR="00FE250E" w:rsidRDefault="00FE250E" w:rsidP="00FE250E">
                    <w:pPr>
                      <w:rPr>
                        <w:sz w:val="22"/>
                      </w:rPr>
                    </w:pPr>
                  </w:p>
                </w:txbxContent>
              </v:textbox>
            </v:rect>
            <v:rect id="_x0000_s1061" style="position:absolute;left:2555;top:15904;width:1136;height:284" strokeweight="1.5pt">
              <v:textbox style="mso-next-textbox:#_x0000_s1061" inset="0,0,0,0">
                <w:txbxContent>
                  <w:p w:rsidR="00FE250E" w:rsidRDefault="001717D2" w:rsidP="00FE250E">
                    <w:pPr>
                      <w:rPr>
                        <w:sz w:val="22"/>
                      </w:rPr>
                    </w:pPr>
                    <w:proofErr w:type="spellStart"/>
                    <w:r>
                      <w:rPr>
                        <w:sz w:val="22"/>
                      </w:rPr>
                      <w:t>Домашев</w:t>
                    </w:r>
                    <w:proofErr w:type="spellEnd"/>
                  </w:p>
                </w:txbxContent>
              </v:textbox>
            </v:rect>
            <v:rect id="_x0000_s1062" style="position:absolute;left:3691;top:14765;width:852;height:284" strokeweight="1.5pt"/>
            <v:rect id="_x0000_s1063" style="position:absolute;left:3691;top:15049;width:852;height:284" strokeweight="1.5pt"/>
            <v:rect id="_x0000_s1064" style="position:absolute;left:3691;top:15333;width:852;height:284" strokeweight="1.5pt"/>
            <v:rect id="_x0000_s1065" style="position:absolute;left:3691;top:15614;width:852;height:284" strokeweight="1.5pt"/>
            <v:rect id="_x0000_s1066" style="position:absolute;left:3691;top:15904;width:852;height:284" strokeweight="1.5pt"/>
            <v:rect id="_x0000_s1067" style="position:absolute;left:4543;top:14765;width:568;height:284" strokeweight="1.5pt"/>
            <v:rect id="_x0000_s1068" style="position:absolute;left:4543;top:15049;width:568;height:284" strokeweight="1.5pt"/>
            <v:rect id="_x0000_s1069" style="position:absolute;left:4543;top:15333;width:568;height:284" strokeweight="1.5pt"/>
            <v:rect id="_x0000_s1070" style="position:absolute;left:4543;top:15614;width:568;height:284" strokeweight="1.5pt"/>
            <v:rect id="_x0000_s1071" style="position:absolute;left:4543;top:15904;width:568;height:284" strokeweight="1.5pt"/>
            <v:rect id="_x0000_s1072" style="position:absolute;left:5111;top:13913;width:6532;height:852" strokeweight="1.5pt">
              <v:textbox style="mso-next-textbox:#_x0000_s1072">
                <w:txbxContent>
                  <w:p w:rsidR="00FE250E" w:rsidRPr="00F94CDB" w:rsidRDefault="00FF4286" w:rsidP="00F94CDB">
                    <w:pPr>
                      <w:jc w:val="center"/>
                    </w:pPr>
                    <w:r>
                      <w:rPr>
                        <w:rFonts w:ascii="Arial Narrow" w:hAnsi="Arial Narrow"/>
                      </w:rPr>
                      <w:t>14/2</w:t>
                    </w:r>
                    <w:r w:rsidR="00246DB5">
                      <w:rPr>
                        <w:rFonts w:ascii="Arial Narrow" w:hAnsi="Arial Narrow"/>
                      </w:rPr>
                      <w:t>9</w:t>
                    </w:r>
                    <w:r w:rsidR="00CF332D">
                      <w:rPr>
                        <w:rFonts w:ascii="Arial Narrow" w:hAnsi="Arial Narrow"/>
                      </w:rPr>
                      <w:t>-С</w:t>
                    </w:r>
                  </w:p>
                </w:txbxContent>
              </v:textbox>
            </v:rect>
            <v:rect id="_x0000_s1073" style="position:absolute;left:10507;top:14765;width:1136;height:284" strokeweight="1.5pt">
              <v:textbox style="mso-next-textbox:#_x0000_s1073" inset="0,0,0,0">
                <w:txbxContent>
                  <w:p w:rsidR="00FE250E" w:rsidRDefault="00FE250E" w:rsidP="00FE250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Листов </w:t>
                    </w:r>
                  </w:p>
                </w:txbxContent>
              </v:textbox>
            </v:rect>
            <v:rect id="_x0000_s1074" style="position:absolute;left:9655;top:14765;width:852;height:284" strokeweight="1.5pt">
              <v:textbox style="mso-next-textbox:#_x0000_s1074" inset="0,0,0,0">
                <w:txbxContent>
                  <w:p w:rsidR="00FE250E" w:rsidRDefault="00FE250E" w:rsidP="00FE250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Лист </w:t>
                    </w:r>
                  </w:p>
                </w:txbxContent>
              </v:textbox>
            </v:rect>
            <v:rect id="_x0000_s1075" style="position:absolute;left:8806;top:14765;width:852;height:284" strokeweight="1.5pt">
              <v:textbox style="mso-next-textbox:#_x0000_s1075" inset="0,0,0,0">
                <w:txbxContent>
                  <w:p w:rsidR="00FE250E" w:rsidRDefault="00FE250E" w:rsidP="00FE250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Стадия </w:t>
                    </w:r>
                  </w:p>
                </w:txbxContent>
              </v:textbox>
            </v:rect>
            <v:rect id="_x0000_s1076" style="position:absolute;left:8806;top:15049;width:852;height:284" strokeweight="1.5pt">
              <v:textbox style="mso-next-textbox:#_x0000_s1076" inset="0,0,0,0">
                <w:txbxContent>
                  <w:p w:rsidR="00FE250E" w:rsidRPr="00AF730B" w:rsidRDefault="0016683E" w:rsidP="00FE250E">
                    <w:pPr>
                      <w:jc w:val="center"/>
                    </w:pPr>
                    <w:proofErr w:type="gramStart"/>
                    <w:r>
                      <w:t>П</w:t>
                    </w:r>
                    <w:proofErr w:type="gramEnd"/>
                  </w:p>
                </w:txbxContent>
              </v:textbox>
            </v:rect>
            <v:rect id="_x0000_s1077" style="position:absolute;left:9655;top:15049;width:852;height:284" strokeweight="1.5pt">
              <v:textbox style="mso-next-textbox:#_x0000_s1077" inset="0,0,0,0">
                <w:txbxContent>
                  <w:p w:rsidR="00FE250E" w:rsidRPr="00C46CEF" w:rsidRDefault="00C46CEF" w:rsidP="00FE250E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078" style="position:absolute;left:10507;top:15049;width:1136;height:284" strokeweight="1.5pt">
              <v:textbox style="mso-next-textbox:#_x0000_s1078" inset="0,0,0,0">
                <w:txbxContent>
                  <w:p w:rsidR="00FE250E" w:rsidRDefault="002357D5" w:rsidP="00FE250E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079" style="position:absolute;left:8806;top:15333;width:2840;height:852" strokeweight="1.5pt">
              <v:textbox style="mso-next-textbox:#_x0000_s1079">
                <w:txbxContent>
                  <w:p w:rsidR="00FE250E" w:rsidRPr="007D6AA7" w:rsidRDefault="005A2814" w:rsidP="005A2814">
                    <w:pPr>
                      <w:jc w:val="center"/>
                    </w:pPr>
                    <w:r>
                      <w:t>ООО «</w:t>
                    </w:r>
                    <w:proofErr w:type="spellStart"/>
                    <w:r>
                      <w:t>Курскстройпроект</w:t>
                    </w:r>
                    <w:proofErr w:type="spellEnd"/>
                    <w:r>
                      <w:t>»</w:t>
                    </w:r>
                  </w:p>
                </w:txbxContent>
              </v:textbox>
            </v:rect>
            <v:rect id="_x0000_s1080" style="position:absolute;left:5111;top:14765;width:3692;height:1420" strokeweight="1.5pt">
              <v:textbox style="mso-next-textbox:#_x0000_s1080">
                <w:txbxContent>
                  <w:p w:rsidR="00FE250E" w:rsidRDefault="00FE250E" w:rsidP="00FE250E">
                    <w:pPr>
                      <w:jc w:val="center"/>
                    </w:pPr>
                  </w:p>
                  <w:p w:rsidR="00FE250E" w:rsidRDefault="00FE250E" w:rsidP="00FE250E">
                    <w:pPr>
                      <w:jc w:val="center"/>
                    </w:pPr>
                    <w:r>
                      <w:t>С</w:t>
                    </w:r>
                    <w:r w:rsidR="00AF730B">
                      <w:t>одержание</w:t>
                    </w:r>
                  </w:p>
                </w:txbxContent>
              </v:textbox>
            </v:rect>
          </v:group>
        </w:pict>
      </w:r>
      <w:r w:rsidR="00FE250E" w:rsidRPr="00A61A0B">
        <w:rPr>
          <w:rFonts w:ascii="Arial Narrow" w:hAnsi="Arial Narrow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СОДЕРЖАНИЕ</w:t>
      </w:r>
    </w:p>
    <w:p w:rsidR="00FE250E" w:rsidRPr="00A61A0B" w:rsidRDefault="00FE250E" w:rsidP="00FE250E">
      <w:pPr>
        <w:rPr>
          <w:rFonts w:ascii="Arial Narrow" w:hAnsi="Arial Narrow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942"/>
        <w:gridCol w:w="2429"/>
      </w:tblGrid>
      <w:tr w:rsidR="00AF730B" w:rsidRPr="00A61A0B" w:rsidTr="0026467C">
        <w:trPr>
          <w:cantSplit/>
          <w:trHeight w:val="454"/>
        </w:trPr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730B" w:rsidRPr="00A61A0B" w:rsidRDefault="00AF730B" w:rsidP="00B661E5">
            <w:pPr>
              <w:jc w:val="center"/>
              <w:rPr>
                <w:rFonts w:ascii="Arial Narrow" w:hAnsi="Arial Narrow"/>
                <w:b/>
              </w:rPr>
            </w:pPr>
            <w:r w:rsidRPr="00A61A0B">
              <w:rPr>
                <w:rFonts w:ascii="Arial Narrow" w:hAnsi="Arial Narrow"/>
                <w:b/>
              </w:rPr>
              <w:t>Обозначение</w:t>
            </w:r>
          </w:p>
        </w:tc>
        <w:tc>
          <w:tcPr>
            <w:tcW w:w="49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730B" w:rsidRPr="00A61A0B" w:rsidRDefault="00AF730B" w:rsidP="00B661E5">
            <w:pPr>
              <w:jc w:val="center"/>
              <w:rPr>
                <w:rFonts w:ascii="Arial Narrow" w:hAnsi="Arial Narrow"/>
                <w:b/>
              </w:rPr>
            </w:pPr>
            <w:r w:rsidRPr="00A61A0B">
              <w:rPr>
                <w:rFonts w:ascii="Arial Narrow" w:hAnsi="Arial Narrow"/>
                <w:b/>
              </w:rPr>
              <w:t>Наименование</w:t>
            </w:r>
          </w:p>
        </w:tc>
        <w:tc>
          <w:tcPr>
            <w:tcW w:w="24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730B" w:rsidRPr="00A61A0B" w:rsidRDefault="00AF730B" w:rsidP="00B661E5">
            <w:pPr>
              <w:jc w:val="center"/>
              <w:rPr>
                <w:rFonts w:ascii="Arial Narrow" w:hAnsi="Arial Narrow"/>
                <w:b/>
              </w:rPr>
            </w:pPr>
            <w:r w:rsidRPr="00A61A0B">
              <w:rPr>
                <w:rFonts w:ascii="Arial Narrow" w:hAnsi="Arial Narrow"/>
                <w:b/>
              </w:rPr>
              <w:t>Примечание</w:t>
            </w:r>
          </w:p>
        </w:tc>
      </w:tr>
      <w:tr w:rsidR="00AF730B" w:rsidRPr="00A61A0B" w:rsidTr="0026467C">
        <w:trPr>
          <w:cantSplit/>
          <w:trHeight w:val="454"/>
        </w:trPr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730B" w:rsidRPr="00A61A0B" w:rsidRDefault="00AF730B" w:rsidP="00B661E5">
            <w:pPr>
              <w:ind w:right="-7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49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730B" w:rsidRPr="00A61A0B" w:rsidRDefault="00AF730B" w:rsidP="00B661E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24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730B" w:rsidRPr="00A61A0B" w:rsidRDefault="00AF730B" w:rsidP="00B661E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</w:tr>
      <w:tr w:rsidR="00AF730B" w:rsidRPr="00A61A0B" w:rsidTr="0026467C">
        <w:trPr>
          <w:cantSplit/>
          <w:trHeight w:val="454"/>
        </w:trPr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AF730B" w:rsidRPr="00A61A0B" w:rsidRDefault="00246DB5" w:rsidP="00FF428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FF4286">
              <w:rPr>
                <w:rFonts w:ascii="Arial Narrow" w:hAnsi="Arial Narrow"/>
              </w:rPr>
              <w:t>4/2</w:t>
            </w:r>
            <w:r>
              <w:rPr>
                <w:rFonts w:ascii="Arial Narrow" w:hAnsi="Arial Narrow"/>
              </w:rPr>
              <w:t>9</w:t>
            </w:r>
            <w:r w:rsidR="0092498C">
              <w:rPr>
                <w:rFonts w:ascii="Arial Narrow" w:hAnsi="Arial Narrow"/>
              </w:rPr>
              <w:t xml:space="preserve"> </w:t>
            </w:r>
            <w:r w:rsidR="002011DC">
              <w:rPr>
                <w:rFonts w:ascii="Arial Narrow" w:hAnsi="Arial Narrow"/>
              </w:rPr>
              <w:t xml:space="preserve">- </w:t>
            </w:r>
            <w:r w:rsidR="00AF730B">
              <w:rPr>
                <w:rFonts w:ascii="Arial Narrow" w:hAnsi="Arial Narrow"/>
              </w:rPr>
              <w:t>С</w:t>
            </w:r>
          </w:p>
        </w:tc>
        <w:tc>
          <w:tcPr>
            <w:tcW w:w="4942" w:type="dxa"/>
            <w:tcBorders>
              <w:top w:val="single" w:sz="12" w:space="0" w:color="auto"/>
            </w:tcBorders>
            <w:vAlign w:val="center"/>
          </w:tcPr>
          <w:p w:rsidR="00AF730B" w:rsidRPr="00A61A0B" w:rsidRDefault="00AF730B" w:rsidP="00B661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Содержание.</w:t>
            </w:r>
          </w:p>
        </w:tc>
        <w:tc>
          <w:tcPr>
            <w:tcW w:w="2429" w:type="dxa"/>
            <w:tcBorders>
              <w:top w:val="single" w:sz="12" w:space="0" w:color="auto"/>
            </w:tcBorders>
          </w:tcPr>
          <w:p w:rsidR="00AF730B" w:rsidRPr="00A61A0B" w:rsidRDefault="00AF730B" w:rsidP="00B661E5">
            <w:pPr>
              <w:rPr>
                <w:rFonts w:ascii="Arial Narrow" w:hAnsi="Arial Narrow"/>
              </w:rPr>
            </w:pPr>
          </w:p>
        </w:tc>
      </w:tr>
      <w:tr w:rsidR="00AF730B" w:rsidRPr="00A61A0B" w:rsidTr="0026467C">
        <w:trPr>
          <w:cantSplit/>
          <w:trHeight w:val="454"/>
        </w:trPr>
        <w:tc>
          <w:tcPr>
            <w:tcW w:w="2127" w:type="dxa"/>
            <w:vAlign w:val="center"/>
          </w:tcPr>
          <w:p w:rsidR="00AF730B" w:rsidRPr="00A61A0B" w:rsidRDefault="00FF4286" w:rsidP="00246DB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14/2</w:t>
            </w:r>
            <w:r w:rsidR="00246DB5">
              <w:rPr>
                <w:rFonts w:ascii="Arial Narrow" w:hAnsi="Arial Narrow"/>
              </w:rPr>
              <w:t>9</w:t>
            </w:r>
            <w:r w:rsidR="00AF730B">
              <w:rPr>
                <w:rFonts w:ascii="Arial Narrow" w:hAnsi="Arial Narrow"/>
              </w:rPr>
              <w:t xml:space="preserve"> ИД</w:t>
            </w:r>
          </w:p>
        </w:tc>
        <w:tc>
          <w:tcPr>
            <w:tcW w:w="4942" w:type="dxa"/>
            <w:vAlign w:val="center"/>
          </w:tcPr>
          <w:p w:rsidR="000B0C59" w:rsidRPr="000B0C59" w:rsidRDefault="000B0C59" w:rsidP="000B0C59">
            <w:pPr>
              <w:pStyle w:val="a5"/>
              <w:numPr>
                <w:ilvl w:val="0"/>
                <w:numId w:val="3"/>
              </w:numPr>
              <w:ind w:left="318" w:hanging="28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Исходные данные. </w:t>
            </w:r>
          </w:p>
          <w:p w:rsidR="00180BDE" w:rsidRPr="00180BDE" w:rsidRDefault="003C59FF" w:rsidP="002C1CFB">
            <w:pPr>
              <w:ind w:left="33"/>
              <w:rPr>
                <w:rFonts w:ascii="Arial Narrow" w:hAnsi="Arial Narrow"/>
              </w:rPr>
            </w:pPr>
            <w:r w:rsidRPr="000B0C59">
              <w:rPr>
                <w:rFonts w:ascii="Arial Narrow" w:hAnsi="Arial Narrow"/>
              </w:rPr>
              <w:t>Техническое задание на разработку Проекта планировки и проекта межевания в его составе для установления границ земельных участков, предназначенных для строительства и разме</w:t>
            </w:r>
            <w:r w:rsidR="0050172D" w:rsidRPr="000B0C59">
              <w:rPr>
                <w:rFonts w:ascii="Arial Narrow" w:hAnsi="Arial Narrow"/>
              </w:rPr>
              <w:t>щения линейн</w:t>
            </w:r>
            <w:r w:rsidR="009C778B">
              <w:rPr>
                <w:rFonts w:ascii="Arial Narrow" w:hAnsi="Arial Narrow"/>
              </w:rPr>
              <w:t>ого</w:t>
            </w:r>
            <w:r w:rsidR="0050172D" w:rsidRPr="000B0C59">
              <w:rPr>
                <w:rFonts w:ascii="Arial Narrow" w:hAnsi="Arial Narrow"/>
              </w:rPr>
              <w:t xml:space="preserve"> объект</w:t>
            </w:r>
            <w:r w:rsidR="009C778B">
              <w:rPr>
                <w:rFonts w:ascii="Arial Narrow" w:hAnsi="Arial Narrow"/>
              </w:rPr>
              <w:t>а</w:t>
            </w:r>
            <w:r w:rsidR="0050172D" w:rsidRPr="000B0C59">
              <w:rPr>
                <w:rFonts w:ascii="Arial Narrow" w:hAnsi="Arial Narrow"/>
              </w:rPr>
              <w:t xml:space="preserve">: </w:t>
            </w:r>
            <w:r w:rsidR="00180BDE" w:rsidRPr="00180BDE">
              <w:rPr>
                <w:rFonts w:ascii="Arial Narrow" w:hAnsi="Arial Narrow" w:cs="Tahoma"/>
              </w:rPr>
              <w:t>«</w:t>
            </w:r>
            <w:r w:rsidR="00FF4286">
              <w:rPr>
                <w:rFonts w:ascii="Arial Narrow" w:hAnsi="Arial Narrow" w:cs="Tahoma"/>
              </w:rPr>
              <w:t>Газопроводы низкого и среднего давления</w:t>
            </w:r>
            <w:r w:rsidR="0092498C">
              <w:rPr>
                <w:rFonts w:ascii="Arial Narrow" w:hAnsi="Arial Narrow" w:cs="Tahoma"/>
              </w:rPr>
              <w:t xml:space="preserve"> </w:t>
            </w:r>
            <w:r w:rsidR="00FF4286">
              <w:rPr>
                <w:rFonts w:ascii="Arial Narrow" w:hAnsi="Arial Narrow" w:cs="Tahoma"/>
              </w:rPr>
              <w:t xml:space="preserve">к жилым домам по ул. Территория </w:t>
            </w:r>
            <w:proofErr w:type="spellStart"/>
            <w:r w:rsidR="00FF4286">
              <w:rPr>
                <w:rFonts w:ascii="Arial Narrow" w:hAnsi="Arial Narrow" w:cs="Tahoma"/>
              </w:rPr>
              <w:t>сахзавода</w:t>
            </w:r>
            <w:proofErr w:type="spellEnd"/>
            <w:r w:rsidR="00FF4286">
              <w:rPr>
                <w:rFonts w:ascii="Arial Narrow" w:hAnsi="Arial Narrow" w:cs="Tahoma"/>
              </w:rPr>
              <w:t xml:space="preserve"> в пос. </w:t>
            </w:r>
            <w:proofErr w:type="gramStart"/>
            <w:r w:rsidR="00FF4286">
              <w:rPr>
                <w:rFonts w:ascii="Arial Narrow" w:hAnsi="Arial Narrow" w:cs="Tahoma"/>
              </w:rPr>
              <w:t>Теткино</w:t>
            </w:r>
            <w:proofErr w:type="gramEnd"/>
            <w:r w:rsidR="00FF4286">
              <w:rPr>
                <w:rFonts w:ascii="Arial Narrow" w:hAnsi="Arial Narrow" w:cs="Tahoma"/>
              </w:rPr>
              <w:t xml:space="preserve">, </w:t>
            </w:r>
            <w:proofErr w:type="spellStart"/>
            <w:r w:rsidR="00FF4286">
              <w:rPr>
                <w:rFonts w:ascii="Arial Narrow" w:hAnsi="Arial Narrow" w:cs="Tahoma"/>
              </w:rPr>
              <w:t>Глушковского</w:t>
            </w:r>
            <w:proofErr w:type="spellEnd"/>
            <w:r w:rsidR="00FF4286">
              <w:rPr>
                <w:rFonts w:ascii="Arial Narrow" w:hAnsi="Arial Narrow" w:cs="Tahoma"/>
              </w:rPr>
              <w:t xml:space="preserve"> района, Курской области</w:t>
            </w:r>
          </w:p>
          <w:p w:rsidR="0050172D" w:rsidRPr="0050172D" w:rsidRDefault="000B0C59" w:rsidP="00FF4286">
            <w:pPr>
              <w:ind w:left="3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</w:t>
            </w:r>
            <w:r w:rsidR="0050172D">
              <w:rPr>
                <w:rFonts w:ascii="Arial Narrow" w:hAnsi="Arial Narrow"/>
              </w:rPr>
              <w:t xml:space="preserve">остановление Администрации </w:t>
            </w:r>
            <w:proofErr w:type="spellStart"/>
            <w:r w:rsidR="00FF4286">
              <w:rPr>
                <w:rFonts w:ascii="Arial Narrow" w:hAnsi="Arial Narrow"/>
              </w:rPr>
              <w:t>п</w:t>
            </w:r>
            <w:proofErr w:type="gramStart"/>
            <w:r w:rsidR="00FF4286">
              <w:rPr>
                <w:rFonts w:ascii="Arial Narrow" w:hAnsi="Arial Narrow"/>
              </w:rPr>
              <w:t>.Т</w:t>
            </w:r>
            <w:proofErr w:type="gramEnd"/>
            <w:r w:rsidR="00FF4286">
              <w:rPr>
                <w:rFonts w:ascii="Arial Narrow" w:hAnsi="Arial Narrow"/>
              </w:rPr>
              <w:t>еткино</w:t>
            </w:r>
            <w:proofErr w:type="spellEnd"/>
            <w:r w:rsidR="00FF4286">
              <w:rPr>
                <w:rFonts w:ascii="Arial Narrow" w:hAnsi="Arial Narrow"/>
              </w:rPr>
              <w:t xml:space="preserve"> </w:t>
            </w:r>
            <w:proofErr w:type="spellStart"/>
            <w:r w:rsidR="00FF4286">
              <w:rPr>
                <w:rFonts w:ascii="Arial Narrow" w:hAnsi="Arial Narrow"/>
              </w:rPr>
              <w:t>Глушковского</w:t>
            </w:r>
            <w:proofErr w:type="spellEnd"/>
            <w:r w:rsidR="00FF4286">
              <w:rPr>
                <w:rFonts w:ascii="Arial Narrow" w:hAnsi="Arial Narrow"/>
              </w:rPr>
              <w:t xml:space="preserve"> </w:t>
            </w:r>
            <w:r w:rsidR="005A2814">
              <w:rPr>
                <w:rFonts w:ascii="Arial Narrow" w:hAnsi="Arial Narrow"/>
              </w:rPr>
              <w:t>района</w:t>
            </w:r>
            <w:r w:rsidR="0050172D">
              <w:rPr>
                <w:rFonts w:ascii="Arial Narrow" w:hAnsi="Arial Narrow"/>
              </w:rPr>
              <w:t xml:space="preserve"> </w:t>
            </w:r>
            <w:r w:rsidR="009C778B">
              <w:rPr>
                <w:rFonts w:ascii="Arial Narrow" w:hAnsi="Arial Narrow"/>
              </w:rPr>
              <w:t>К</w:t>
            </w:r>
            <w:r w:rsidR="0050172D">
              <w:rPr>
                <w:rFonts w:ascii="Arial Narrow" w:hAnsi="Arial Narrow"/>
              </w:rPr>
              <w:t>урской области</w:t>
            </w:r>
            <w:r>
              <w:rPr>
                <w:rFonts w:ascii="Arial Narrow" w:hAnsi="Arial Narrow"/>
              </w:rPr>
              <w:t xml:space="preserve"> № </w:t>
            </w:r>
            <w:r w:rsidR="00FF4286">
              <w:rPr>
                <w:rFonts w:ascii="Arial Narrow" w:hAnsi="Arial Narrow"/>
              </w:rPr>
              <w:t>20</w:t>
            </w:r>
            <w:r w:rsidRPr="00DB6072">
              <w:rPr>
                <w:rFonts w:ascii="Arial Narrow" w:hAnsi="Arial Narrow"/>
              </w:rPr>
              <w:t xml:space="preserve"> от </w:t>
            </w:r>
            <w:r w:rsidR="00FF4286">
              <w:rPr>
                <w:rFonts w:ascii="Arial Narrow" w:hAnsi="Arial Narrow"/>
              </w:rPr>
              <w:t>08</w:t>
            </w:r>
            <w:r w:rsidR="00DB6072" w:rsidRPr="00DB6072">
              <w:rPr>
                <w:rFonts w:ascii="Arial Narrow" w:hAnsi="Arial Narrow"/>
              </w:rPr>
              <w:t>.</w:t>
            </w:r>
            <w:r w:rsidR="00FF4286">
              <w:rPr>
                <w:rFonts w:ascii="Arial Narrow" w:hAnsi="Arial Narrow"/>
              </w:rPr>
              <w:t>04</w:t>
            </w:r>
            <w:r w:rsidRPr="00DB6072">
              <w:rPr>
                <w:rFonts w:ascii="Arial Narrow" w:hAnsi="Arial Narrow"/>
              </w:rPr>
              <w:t>.201</w:t>
            </w:r>
            <w:r w:rsidR="005A2814">
              <w:rPr>
                <w:rFonts w:ascii="Arial Narrow" w:hAnsi="Arial Narrow"/>
              </w:rPr>
              <w:t>4</w:t>
            </w:r>
            <w:r w:rsidR="009C778B" w:rsidRPr="00DB6072">
              <w:rPr>
                <w:rFonts w:ascii="Arial Narrow" w:hAnsi="Arial Narrow"/>
              </w:rPr>
              <w:t xml:space="preserve"> </w:t>
            </w:r>
            <w:r w:rsidRPr="00DB6072">
              <w:rPr>
                <w:rFonts w:ascii="Arial Narrow" w:hAnsi="Arial Narrow"/>
              </w:rPr>
              <w:t>г.</w:t>
            </w:r>
          </w:p>
        </w:tc>
        <w:tc>
          <w:tcPr>
            <w:tcW w:w="2429" w:type="dxa"/>
          </w:tcPr>
          <w:p w:rsidR="00AF730B" w:rsidRPr="00A61A0B" w:rsidRDefault="00AF730B" w:rsidP="00B661E5">
            <w:pPr>
              <w:rPr>
                <w:rFonts w:ascii="Arial Narrow" w:hAnsi="Arial Narrow"/>
              </w:rPr>
            </w:pPr>
          </w:p>
        </w:tc>
      </w:tr>
      <w:tr w:rsidR="00AF730B" w:rsidRPr="00A61A0B" w:rsidTr="0026467C">
        <w:trPr>
          <w:cantSplit/>
          <w:trHeight w:val="454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AF730B" w:rsidRPr="00A61A0B" w:rsidRDefault="00FF4286" w:rsidP="00246DB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14/2</w:t>
            </w:r>
            <w:r w:rsidR="00246DB5">
              <w:rPr>
                <w:rFonts w:ascii="Arial Narrow" w:hAnsi="Arial Narrow"/>
              </w:rPr>
              <w:t>9</w:t>
            </w:r>
            <w:r w:rsidR="00CF332D">
              <w:rPr>
                <w:rFonts w:ascii="Arial Narrow" w:hAnsi="Arial Narrow"/>
              </w:rPr>
              <w:t xml:space="preserve"> </w:t>
            </w:r>
            <w:r w:rsidR="00DE0A71">
              <w:rPr>
                <w:rFonts w:ascii="Arial Narrow" w:hAnsi="Arial Narrow"/>
              </w:rPr>
              <w:t>–</w:t>
            </w:r>
            <w:r w:rsidR="0092498C">
              <w:rPr>
                <w:rFonts w:ascii="Arial Narrow" w:hAnsi="Arial Narrow"/>
              </w:rPr>
              <w:t xml:space="preserve"> </w:t>
            </w:r>
            <w:r w:rsidR="000B0C59">
              <w:rPr>
                <w:rFonts w:ascii="Arial Narrow" w:hAnsi="Arial Narrow"/>
              </w:rPr>
              <w:t>ПЗ</w:t>
            </w:r>
            <w:proofErr w:type="gramStart"/>
            <w:r w:rsidR="00DE0A71">
              <w:rPr>
                <w:rFonts w:ascii="Arial Narrow" w:hAnsi="Arial Narrow"/>
              </w:rPr>
              <w:t>.П</w:t>
            </w:r>
            <w:proofErr w:type="gramEnd"/>
            <w:r w:rsidR="00DE0A71">
              <w:rPr>
                <w:rFonts w:ascii="Arial Narrow" w:hAnsi="Arial Narrow"/>
              </w:rPr>
              <w:t>ПЗУ</w:t>
            </w:r>
          </w:p>
        </w:tc>
        <w:tc>
          <w:tcPr>
            <w:tcW w:w="4942" w:type="dxa"/>
            <w:tcBorders>
              <w:bottom w:val="single" w:sz="4" w:space="0" w:color="auto"/>
            </w:tcBorders>
            <w:vAlign w:val="center"/>
          </w:tcPr>
          <w:p w:rsidR="00AF730B" w:rsidRPr="000B0C59" w:rsidRDefault="000B0C59" w:rsidP="00B661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lang w:val="en-US"/>
              </w:rPr>
              <w:t>II</w:t>
            </w:r>
            <w:r>
              <w:rPr>
                <w:rFonts w:ascii="Arial Narrow" w:hAnsi="Arial Narrow"/>
              </w:rPr>
              <w:t xml:space="preserve">.   Пояснительная записка. </w:t>
            </w:r>
          </w:p>
        </w:tc>
        <w:tc>
          <w:tcPr>
            <w:tcW w:w="2429" w:type="dxa"/>
            <w:tcBorders>
              <w:bottom w:val="single" w:sz="4" w:space="0" w:color="auto"/>
            </w:tcBorders>
          </w:tcPr>
          <w:p w:rsidR="00AF730B" w:rsidRPr="00A61A0B" w:rsidRDefault="00AF730B" w:rsidP="00B661E5">
            <w:pPr>
              <w:rPr>
                <w:rFonts w:ascii="Arial Narrow" w:hAnsi="Arial Narrow"/>
              </w:rPr>
            </w:pPr>
          </w:p>
        </w:tc>
      </w:tr>
      <w:tr w:rsidR="00AF730B" w:rsidRPr="00A61A0B" w:rsidTr="0026467C">
        <w:trPr>
          <w:cantSplit/>
          <w:trHeight w:val="454"/>
        </w:trPr>
        <w:tc>
          <w:tcPr>
            <w:tcW w:w="2127" w:type="dxa"/>
            <w:vAlign w:val="center"/>
          </w:tcPr>
          <w:p w:rsidR="00AF730B" w:rsidRPr="00BB2B09" w:rsidRDefault="00FF4286" w:rsidP="00246DB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14/2</w:t>
            </w:r>
            <w:r w:rsidR="00246DB5">
              <w:rPr>
                <w:rFonts w:ascii="Arial Narrow" w:hAnsi="Arial Narrow"/>
              </w:rPr>
              <w:t>9</w:t>
            </w:r>
            <w:r w:rsidR="00CF332D">
              <w:rPr>
                <w:rFonts w:ascii="Arial Narrow" w:hAnsi="Arial Narrow"/>
              </w:rPr>
              <w:t xml:space="preserve"> - ППЗУ</w:t>
            </w:r>
          </w:p>
        </w:tc>
        <w:tc>
          <w:tcPr>
            <w:tcW w:w="4942" w:type="dxa"/>
            <w:vAlign w:val="center"/>
          </w:tcPr>
          <w:p w:rsidR="00AF730B" w:rsidRPr="000B0C59" w:rsidRDefault="000B0C59" w:rsidP="00B661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lang w:val="en-US"/>
              </w:rPr>
              <w:t>III</w:t>
            </w:r>
            <w:r>
              <w:rPr>
                <w:rFonts w:ascii="Arial Narrow" w:hAnsi="Arial Narrow"/>
              </w:rPr>
              <w:t>. Чертежи.</w:t>
            </w:r>
          </w:p>
        </w:tc>
        <w:tc>
          <w:tcPr>
            <w:tcW w:w="2429" w:type="dxa"/>
            <w:vAlign w:val="center"/>
          </w:tcPr>
          <w:p w:rsidR="00AF730B" w:rsidRPr="00A61A0B" w:rsidRDefault="00AF730B" w:rsidP="00B661E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F730B" w:rsidRPr="00A61A0B" w:rsidTr="0026467C">
        <w:trPr>
          <w:cantSplit/>
          <w:trHeight w:val="454"/>
        </w:trPr>
        <w:tc>
          <w:tcPr>
            <w:tcW w:w="2127" w:type="dxa"/>
            <w:vAlign w:val="center"/>
          </w:tcPr>
          <w:p w:rsidR="00AF730B" w:rsidRPr="00A61A0B" w:rsidRDefault="000B0C59" w:rsidP="00B661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 1</w:t>
            </w:r>
          </w:p>
        </w:tc>
        <w:tc>
          <w:tcPr>
            <w:tcW w:w="4942" w:type="dxa"/>
            <w:vAlign w:val="center"/>
          </w:tcPr>
          <w:p w:rsidR="00AF730B" w:rsidRPr="00A61A0B" w:rsidRDefault="00FF4286" w:rsidP="002C1C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Схема полосы отвода земель. Чертеж планировки территории.</w:t>
            </w:r>
          </w:p>
        </w:tc>
        <w:tc>
          <w:tcPr>
            <w:tcW w:w="2429" w:type="dxa"/>
          </w:tcPr>
          <w:p w:rsidR="00AF730B" w:rsidRPr="00A61A0B" w:rsidRDefault="00AF730B" w:rsidP="00B661E5">
            <w:pPr>
              <w:rPr>
                <w:rFonts w:ascii="Arial Narrow" w:hAnsi="Arial Narrow"/>
              </w:rPr>
            </w:pPr>
          </w:p>
        </w:tc>
      </w:tr>
      <w:tr w:rsidR="00FF4286" w:rsidRPr="00A61A0B" w:rsidTr="0026467C">
        <w:trPr>
          <w:cantSplit/>
          <w:trHeight w:val="454"/>
        </w:trPr>
        <w:tc>
          <w:tcPr>
            <w:tcW w:w="2127" w:type="dxa"/>
            <w:vAlign w:val="center"/>
          </w:tcPr>
          <w:p w:rsidR="00FF4286" w:rsidRPr="00A61A0B" w:rsidRDefault="00FF4286" w:rsidP="00B661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Лист 2 </w:t>
            </w:r>
          </w:p>
        </w:tc>
        <w:tc>
          <w:tcPr>
            <w:tcW w:w="4942" w:type="dxa"/>
            <w:vAlign w:val="center"/>
          </w:tcPr>
          <w:p w:rsidR="00FF4286" w:rsidRPr="00A61A0B" w:rsidRDefault="00FF4286" w:rsidP="002C1CFB">
            <w:pPr>
              <w:tabs>
                <w:tab w:val="left" w:pos="33"/>
              </w:tabs>
              <w:ind w:firstLine="3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Сечения для полосы отвода</w:t>
            </w:r>
          </w:p>
        </w:tc>
        <w:tc>
          <w:tcPr>
            <w:tcW w:w="2429" w:type="dxa"/>
          </w:tcPr>
          <w:p w:rsidR="00FF4286" w:rsidRPr="00A61A0B" w:rsidRDefault="00FF4286" w:rsidP="00B661E5">
            <w:pPr>
              <w:rPr>
                <w:rFonts w:ascii="Arial Narrow" w:hAnsi="Arial Narrow"/>
              </w:rPr>
            </w:pPr>
          </w:p>
        </w:tc>
      </w:tr>
      <w:tr w:rsidR="00FF4286" w:rsidRPr="00A61A0B" w:rsidTr="0026467C">
        <w:trPr>
          <w:cantSplit/>
          <w:trHeight w:val="454"/>
        </w:trPr>
        <w:tc>
          <w:tcPr>
            <w:tcW w:w="2127" w:type="dxa"/>
            <w:vAlign w:val="center"/>
          </w:tcPr>
          <w:p w:rsidR="00FF4286" w:rsidRPr="00A61A0B" w:rsidRDefault="00FF4286" w:rsidP="00B661E5">
            <w:pPr>
              <w:rPr>
                <w:rFonts w:ascii="Arial Narrow" w:hAnsi="Arial Narrow"/>
              </w:rPr>
            </w:pPr>
          </w:p>
        </w:tc>
        <w:tc>
          <w:tcPr>
            <w:tcW w:w="4942" w:type="dxa"/>
            <w:vAlign w:val="center"/>
          </w:tcPr>
          <w:p w:rsidR="00FF4286" w:rsidRPr="00A61A0B" w:rsidRDefault="00FF4286" w:rsidP="002C1CFB">
            <w:pPr>
              <w:tabs>
                <w:tab w:val="left" w:pos="33"/>
              </w:tabs>
              <w:ind w:left="33"/>
              <w:rPr>
                <w:rFonts w:ascii="Arial Narrow" w:hAnsi="Arial Narrow"/>
              </w:rPr>
            </w:pPr>
          </w:p>
        </w:tc>
        <w:tc>
          <w:tcPr>
            <w:tcW w:w="2429" w:type="dxa"/>
          </w:tcPr>
          <w:p w:rsidR="00FF4286" w:rsidRPr="00A61A0B" w:rsidRDefault="00FF4286" w:rsidP="00B661E5">
            <w:pPr>
              <w:rPr>
                <w:rFonts w:ascii="Arial Narrow" w:hAnsi="Arial Narrow"/>
              </w:rPr>
            </w:pPr>
          </w:p>
        </w:tc>
      </w:tr>
      <w:tr w:rsidR="00FF4286" w:rsidRPr="00A61A0B" w:rsidTr="0026467C">
        <w:trPr>
          <w:cantSplit/>
          <w:trHeight w:val="454"/>
        </w:trPr>
        <w:tc>
          <w:tcPr>
            <w:tcW w:w="2127" w:type="dxa"/>
            <w:vAlign w:val="center"/>
          </w:tcPr>
          <w:p w:rsidR="00FF4286" w:rsidRPr="00A61A0B" w:rsidRDefault="00FF4286" w:rsidP="000928B0">
            <w:pPr>
              <w:rPr>
                <w:rFonts w:ascii="Arial Narrow" w:hAnsi="Arial Narrow"/>
              </w:rPr>
            </w:pPr>
          </w:p>
        </w:tc>
        <w:tc>
          <w:tcPr>
            <w:tcW w:w="4942" w:type="dxa"/>
            <w:vAlign w:val="center"/>
          </w:tcPr>
          <w:p w:rsidR="00FF4286" w:rsidRPr="00A61A0B" w:rsidRDefault="00FF4286" w:rsidP="00DE0A71">
            <w:pPr>
              <w:tabs>
                <w:tab w:val="left" w:pos="34"/>
              </w:tabs>
              <w:ind w:left="34" w:hanging="1"/>
              <w:rPr>
                <w:rFonts w:ascii="Arial Narrow" w:hAnsi="Arial Narrow"/>
              </w:rPr>
            </w:pPr>
          </w:p>
        </w:tc>
        <w:tc>
          <w:tcPr>
            <w:tcW w:w="2429" w:type="dxa"/>
          </w:tcPr>
          <w:p w:rsidR="00FF4286" w:rsidRPr="00A61A0B" w:rsidRDefault="00FF4286" w:rsidP="00B661E5">
            <w:pPr>
              <w:rPr>
                <w:rFonts w:ascii="Arial Narrow" w:hAnsi="Arial Narrow"/>
              </w:rPr>
            </w:pPr>
          </w:p>
        </w:tc>
      </w:tr>
      <w:tr w:rsidR="00FF4286" w:rsidRPr="00A61A0B" w:rsidTr="0026467C">
        <w:trPr>
          <w:cantSplit/>
          <w:trHeight w:val="454"/>
        </w:trPr>
        <w:tc>
          <w:tcPr>
            <w:tcW w:w="2127" w:type="dxa"/>
            <w:vAlign w:val="center"/>
          </w:tcPr>
          <w:p w:rsidR="00FF4286" w:rsidRDefault="00FF4286" w:rsidP="000928B0">
            <w:pPr>
              <w:rPr>
                <w:rFonts w:ascii="Arial Narrow" w:hAnsi="Arial Narrow"/>
              </w:rPr>
            </w:pPr>
          </w:p>
        </w:tc>
        <w:tc>
          <w:tcPr>
            <w:tcW w:w="4942" w:type="dxa"/>
            <w:vAlign w:val="center"/>
          </w:tcPr>
          <w:p w:rsidR="00FF4286" w:rsidRDefault="00FF4286" w:rsidP="00DE0A71">
            <w:pPr>
              <w:tabs>
                <w:tab w:val="left" w:pos="34"/>
              </w:tabs>
              <w:ind w:left="34" w:hanging="1"/>
              <w:rPr>
                <w:rFonts w:ascii="Arial Narrow" w:hAnsi="Arial Narrow"/>
              </w:rPr>
            </w:pPr>
          </w:p>
        </w:tc>
        <w:tc>
          <w:tcPr>
            <w:tcW w:w="2429" w:type="dxa"/>
          </w:tcPr>
          <w:p w:rsidR="00FF4286" w:rsidRPr="00A61A0B" w:rsidRDefault="00FF4286" w:rsidP="00B661E5">
            <w:pPr>
              <w:rPr>
                <w:rFonts w:ascii="Arial Narrow" w:hAnsi="Arial Narrow"/>
              </w:rPr>
            </w:pPr>
          </w:p>
        </w:tc>
      </w:tr>
    </w:tbl>
    <w:p w:rsidR="00FE250E" w:rsidRDefault="00FE250E" w:rsidP="00FE250E"/>
    <w:p w:rsidR="002357D5" w:rsidRDefault="002357D5" w:rsidP="00FE250E"/>
    <w:p w:rsidR="002357D5" w:rsidRDefault="002357D5" w:rsidP="00FE250E"/>
    <w:p w:rsidR="002357D5" w:rsidRDefault="002357D5" w:rsidP="00FE250E"/>
    <w:p w:rsidR="002357D5" w:rsidRDefault="002357D5" w:rsidP="00FE250E"/>
    <w:p w:rsidR="002357D5" w:rsidRDefault="002357D5" w:rsidP="00FE250E"/>
    <w:p w:rsidR="002357D5" w:rsidRDefault="002357D5" w:rsidP="00FE250E"/>
    <w:p w:rsidR="00FE250E" w:rsidRDefault="00FE250E" w:rsidP="00FE250E"/>
    <w:p w:rsidR="00FE250E" w:rsidRDefault="00FE250E" w:rsidP="00FE250E"/>
    <w:p w:rsidR="00FE250E" w:rsidRDefault="00FE250E" w:rsidP="00FE250E"/>
    <w:p w:rsidR="00FE250E" w:rsidRDefault="00FE250E" w:rsidP="00FE250E"/>
    <w:p w:rsidR="00FE250E" w:rsidRDefault="00FE250E" w:rsidP="00FE250E"/>
    <w:p w:rsidR="00E4039F" w:rsidRDefault="00E4039F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4039F" w:rsidRDefault="00E4039F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4039F" w:rsidRDefault="00E4039F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01EBE" w:rsidRDefault="0092498C" w:rsidP="00CC7C39">
      <w:pPr>
        <w:tabs>
          <w:tab w:val="center" w:pos="4677"/>
        </w:tabs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                                                                 </w:t>
      </w:r>
    </w:p>
    <w:p w:rsidR="00E01EBE" w:rsidRDefault="00E01EBE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01EBE" w:rsidRDefault="00E01EBE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01EBE" w:rsidRDefault="00E01EBE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01EBE" w:rsidRDefault="00E01EBE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01EBE" w:rsidRDefault="00E01EBE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01EBE" w:rsidRDefault="00E01EBE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01EBE" w:rsidRDefault="00E01EBE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01EBE" w:rsidRDefault="00E01EBE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E01EBE" w:rsidRDefault="00E01EBE" w:rsidP="00CC7C39">
      <w:pPr>
        <w:tabs>
          <w:tab w:val="center" w:pos="4677"/>
        </w:tabs>
        <w:rPr>
          <w:rFonts w:ascii="Arial Narrow" w:hAnsi="Arial Narrow"/>
          <w:b/>
          <w:bCs/>
        </w:rPr>
      </w:pPr>
    </w:p>
    <w:p w:rsidR="002C34C1" w:rsidRDefault="002C34C1" w:rsidP="002C34C1">
      <w:pPr>
        <w:tabs>
          <w:tab w:val="left" w:pos="960"/>
        </w:tabs>
      </w:pPr>
    </w:p>
    <w:p w:rsidR="002C34C1" w:rsidRDefault="002C34C1" w:rsidP="002C34C1">
      <w:pPr>
        <w:tabs>
          <w:tab w:val="left" w:pos="960"/>
        </w:tabs>
      </w:pPr>
    </w:p>
    <w:p w:rsidR="002C34C1" w:rsidRDefault="002C34C1" w:rsidP="002C34C1">
      <w:pPr>
        <w:tabs>
          <w:tab w:val="left" w:pos="960"/>
        </w:tabs>
      </w:pPr>
    </w:p>
    <w:p w:rsidR="002C34C1" w:rsidRDefault="002C34C1" w:rsidP="002C34C1">
      <w:pPr>
        <w:tabs>
          <w:tab w:val="left" w:pos="960"/>
        </w:tabs>
      </w:pPr>
    </w:p>
    <w:p w:rsidR="002C34C1" w:rsidRDefault="002C34C1" w:rsidP="002C34C1">
      <w:pPr>
        <w:tabs>
          <w:tab w:val="left" w:pos="960"/>
        </w:tabs>
      </w:pPr>
    </w:p>
    <w:p w:rsidR="002C34C1" w:rsidRDefault="002C34C1" w:rsidP="002C34C1">
      <w:pPr>
        <w:tabs>
          <w:tab w:val="left" w:pos="960"/>
        </w:tabs>
      </w:pPr>
    </w:p>
    <w:p w:rsidR="002C34C1" w:rsidRDefault="002C34C1" w:rsidP="002C34C1">
      <w:pPr>
        <w:tabs>
          <w:tab w:val="left" w:pos="960"/>
        </w:tabs>
      </w:pPr>
    </w:p>
    <w:p w:rsidR="002C34C1" w:rsidRDefault="002C34C1" w:rsidP="002C34C1">
      <w:pPr>
        <w:tabs>
          <w:tab w:val="left" w:pos="960"/>
        </w:tabs>
      </w:pPr>
    </w:p>
    <w:p w:rsidR="002C34C1" w:rsidRDefault="002C34C1" w:rsidP="002C34C1">
      <w:pPr>
        <w:tabs>
          <w:tab w:val="left" w:pos="960"/>
        </w:tabs>
      </w:pPr>
    </w:p>
    <w:p w:rsidR="002C34C1" w:rsidRDefault="002C34C1" w:rsidP="002C34C1">
      <w:pPr>
        <w:tabs>
          <w:tab w:val="left" w:pos="960"/>
        </w:tabs>
      </w:pPr>
    </w:p>
    <w:p w:rsidR="00072AB3" w:rsidRDefault="00CB66E7"/>
    <w:sectPr w:rsidR="00072AB3" w:rsidSect="00866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64999"/>
    <w:multiLevelType w:val="hybridMultilevel"/>
    <w:tmpl w:val="B5B0A2E4"/>
    <w:lvl w:ilvl="0" w:tplc="B1A6C32A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47536FC3"/>
    <w:multiLevelType w:val="multilevel"/>
    <w:tmpl w:val="96AE2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1B84EE5"/>
    <w:multiLevelType w:val="multilevel"/>
    <w:tmpl w:val="365840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250E"/>
    <w:rsid w:val="000136C5"/>
    <w:rsid w:val="00060FC5"/>
    <w:rsid w:val="000928B0"/>
    <w:rsid w:val="000B0C59"/>
    <w:rsid w:val="000E62C6"/>
    <w:rsid w:val="0013615E"/>
    <w:rsid w:val="0014313E"/>
    <w:rsid w:val="0016683E"/>
    <w:rsid w:val="00170117"/>
    <w:rsid w:val="001717D2"/>
    <w:rsid w:val="00180BDE"/>
    <w:rsid w:val="002011DC"/>
    <w:rsid w:val="002142DE"/>
    <w:rsid w:val="0022316B"/>
    <w:rsid w:val="002357D5"/>
    <w:rsid w:val="00246DB5"/>
    <w:rsid w:val="0026467C"/>
    <w:rsid w:val="002C1CFB"/>
    <w:rsid w:val="002C34C1"/>
    <w:rsid w:val="002D4450"/>
    <w:rsid w:val="003503F9"/>
    <w:rsid w:val="003C3957"/>
    <w:rsid w:val="003C59FF"/>
    <w:rsid w:val="003D668F"/>
    <w:rsid w:val="004064EB"/>
    <w:rsid w:val="00470DB2"/>
    <w:rsid w:val="004D20A6"/>
    <w:rsid w:val="0050172D"/>
    <w:rsid w:val="0059200D"/>
    <w:rsid w:val="005A2814"/>
    <w:rsid w:val="006462E9"/>
    <w:rsid w:val="007023D1"/>
    <w:rsid w:val="007042BA"/>
    <w:rsid w:val="007D6AA7"/>
    <w:rsid w:val="00866B9A"/>
    <w:rsid w:val="008A15E7"/>
    <w:rsid w:val="008F2183"/>
    <w:rsid w:val="0092196E"/>
    <w:rsid w:val="0092498C"/>
    <w:rsid w:val="00946AB1"/>
    <w:rsid w:val="00952206"/>
    <w:rsid w:val="009729FE"/>
    <w:rsid w:val="00986C8D"/>
    <w:rsid w:val="009C778B"/>
    <w:rsid w:val="00AA487B"/>
    <w:rsid w:val="00AF407A"/>
    <w:rsid w:val="00AF730B"/>
    <w:rsid w:val="00B50670"/>
    <w:rsid w:val="00B85F1D"/>
    <w:rsid w:val="00BA5576"/>
    <w:rsid w:val="00BB05A8"/>
    <w:rsid w:val="00BC1148"/>
    <w:rsid w:val="00C10C1B"/>
    <w:rsid w:val="00C46CEF"/>
    <w:rsid w:val="00C66B71"/>
    <w:rsid w:val="00CB66E7"/>
    <w:rsid w:val="00CC7C39"/>
    <w:rsid w:val="00CF332D"/>
    <w:rsid w:val="00D171B7"/>
    <w:rsid w:val="00D2114B"/>
    <w:rsid w:val="00D5378B"/>
    <w:rsid w:val="00DA0251"/>
    <w:rsid w:val="00DA7B44"/>
    <w:rsid w:val="00DB6072"/>
    <w:rsid w:val="00DC517F"/>
    <w:rsid w:val="00DE0A71"/>
    <w:rsid w:val="00E01EBE"/>
    <w:rsid w:val="00E4039F"/>
    <w:rsid w:val="00EB77A7"/>
    <w:rsid w:val="00EC0FF4"/>
    <w:rsid w:val="00EC62BF"/>
    <w:rsid w:val="00F94CDB"/>
    <w:rsid w:val="00FE250E"/>
    <w:rsid w:val="00FF4286"/>
    <w:rsid w:val="00FF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E250E"/>
    <w:pPr>
      <w:keepNext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FE25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FE25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E25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172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60F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F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Курскгражданпроект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35</cp:revision>
  <cp:lastPrinted>2014-05-30T09:59:00Z</cp:lastPrinted>
  <dcterms:created xsi:type="dcterms:W3CDTF">2013-01-30T08:32:00Z</dcterms:created>
  <dcterms:modified xsi:type="dcterms:W3CDTF">2014-05-30T09:59:00Z</dcterms:modified>
</cp:coreProperties>
</file>