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D10BDB" w14:textId="77777777" w:rsidR="00A9666F" w:rsidRDefault="001E0A4F">
      <w:pPr>
        <w:widowControl w:val="0"/>
        <w:spacing w:line="240" w:lineRule="atLeast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РОССИЙСКАЯ ФЕДЕРАЦИЯ</w:t>
      </w:r>
    </w:p>
    <w:p w14:paraId="4DC0AF7E" w14:textId="77777777" w:rsidR="00A9666F" w:rsidRDefault="001E0A4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СОБРАНИЕ ДЕПУТАТОВ ПОСЕЛКА ТЕТКИНО ГЛУШКОВСКОГО РАЙОНА КУРСКОЙ ОБЛАСТИ</w:t>
      </w:r>
    </w:p>
    <w:p w14:paraId="74195401" w14:textId="77777777" w:rsidR="00A9666F" w:rsidRDefault="00A9666F">
      <w:pPr>
        <w:jc w:val="both"/>
        <w:rPr>
          <w:b/>
          <w:sz w:val="32"/>
          <w:szCs w:val="32"/>
        </w:rPr>
      </w:pPr>
    </w:p>
    <w:p w14:paraId="0AB8A566" w14:textId="77777777" w:rsidR="00A9666F" w:rsidRDefault="001E0A4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14:paraId="68ADF76B" w14:textId="77777777" w:rsidR="00A9666F" w:rsidRDefault="00A9666F">
      <w:pPr>
        <w:jc w:val="center"/>
        <w:rPr>
          <w:b/>
          <w:sz w:val="24"/>
          <w:szCs w:val="24"/>
        </w:rPr>
      </w:pPr>
    </w:p>
    <w:p w14:paraId="74F9BB01" w14:textId="41D8250F" w:rsidR="00A9666F" w:rsidRDefault="001E0A4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о</w:t>
      </w:r>
      <w:r>
        <w:rPr>
          <w:sz w:val="24"/>
          <w:szCs w:val="24"/>
          <w:u w:val="single"/>
        </w:rPr>
        <w:t>т «</w:t>
      </w:r>
      <w:r w:rsidR="008D479D">
        <w:rPr>
          <w:sz w:val="24"/>
          <w:szCs w:val="24"/>
          <w:u w:val="single"/>
        </w:rPr>
        <w:t>27</w:t>
      </w:r>
      <w:r>
        <w:rPr>
          <w:sz w:val="24"/>
          <w:szCs w:val="24"/>
          <w:u w:val="single"/>
        </w:rPr>
        <w:t>» апреля 2024  года  №_</w:t>
      </w:r>
      <w:r w:rsidR="008D479D">
        <w:rPr>
          <w:sz w:val="24"/>
          <w:szCs w:val="24"/>
          <w:u w:val="single"/>
        </w:rPr>
        <w:t>44</w:t>
      </w:r>
      <w:r>
        <w:rPr>
          <w:sz w:val="24"/>
          <w:szCs w:val="24"/>
          <w:u w:val="single"/>
        </w:rPr>
        <w:t>__</w:t>
      </w:r>
    </w:p>
    <w:p w14:paraId="2B880E39" w14:textId="77777777" w:rsidR="00A9666F" w:rsidRDefault="001E0A4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п. Теткино</w:t>
      </w:r>
    </w:p>
    <w:p w14:paraId="1D967A19" w14:textId="77777777" w:rsidR="00A9666F" w:rsidRDefault="00A9666F">
      <w:pPr>
        <w:jc w:val="both"/>
        <w:rPr>
          <w:sz w:val="24"/>
          <w:szCs w:val="24"/>
        </w:rPr>
      </w:pPr>
    </w:p>
    <w:p w14:paraId="30D6DF4F" w14:textId="77777777" w:rsidR="00A9666F" w:rsidRDefault="001E0A4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«О внесении изменений и дополнений в Решение Собрания </w:t>
      </w:r>
    </w:p>
    <w:p w14:paraId="3E41A574" w14:textId="77777777" w:rsidR="00A9666F" w:rsidRDefault="001E0A4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депутатов от 25.12.2023г.№ 28 «О бюджете муниципального</w:t>
      </w:r>
    </w:p>
    <w:p w14:paraId="77751F1D" w14:textId="77777777" w:rsidR="00A9666F" w:rsidRDefault="001E0A4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образования «поселок Теткино» Глушковского района</w:t>
      </w:r>
    </w:p>
    <w:p w14:paraId="6337A2C7" w14:textId="77777777" w:rsidR="00A9666F" w:rsidRDefault="001E0A4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Курской области на 2024 год и </w:t>
      </w:r>
    </w:p>
    <w:p w14:paraId="686CA740" w14:textId="77777777" w:rsidR="00A9666F" w:rsidRDefault="001E0A4F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плановый период 2025 и 2026 годов»</w:t>
      </w:r>
    </w:p>
    <w:p w14:paraId="2B591EDD" w14:textId="77777777" w:rsidR="00A9666F" w:rsidRDefault="00A9666F">
      <w:pPr>
        <w:jc w:val="both"/>
        <w:rPr>
          <w:sz w:val="24"/>
          <w:szCs w:val="24"/>
        </w:rPr>
      </w:pPr>
    </w:p>
    <w:p w14:paraId="1501CB3F" w14:textId="77777777" w:rsidR="00A9666F" w:rsidRDefault="001E0A4F">
      <w:pPr>
        <w:spacing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соответствии с Бюджетным кодексом Российской Федерации, Приказом Министерства финансов</w:t>
      </w:r>
      <w:r>
        <w:rPr>
          <w:sz w:val="24"/>
          <w:szCs w:val="24"/>
        </w:rPr>
        <w:tab/>
        <w:t>Российской Федерации от 24.05.2022 года № 82-н (ред.от 01.06.2023г.) «Об утверждении Указаний о порядке применения бюджетной классификации Российской Федерации»</w:t>
      </w:r>
    </w:p>
    <w:p w14:paraId="00DEE3E4" w14:textId="77777777" w:rsidR="00A9666F" w:rsidRDefault="001E0A4F">
      <w:pPr>
        <w:pStyle w:val="15"/>
        <w:numPr>
          <w:ilvl w:val="0"/>
          <w:numId w:val="1"/>
        </w:numPr>
        <w:spacing w:line="240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Внести в Решение Собрания депутатов поселка Теткино № 28 от 25.12.2023 г.  «О бюджете муниципального образования «поселок Теткино» Глушковского района Курской области на 2024 год и плановый период 2025 и 2026 годов» следующие дополнения и измен</w:t>
      </w:r>
      <w:bookmarkStart w:id="0" w:name="Bookmark"/>
      <w:bookmarkEnd w:id="0"/>
      <w:r>
        <w:rPr>
          <w:sz w:val="24"/>
          <w:szCs w:val="24"/>
        </w:rPr>
        <w:t>ения:</w:t>
      </w:r>
    </w:p>
    <w:p w14:paraId="01D9578E" w14:textId="77777777" w:rsidR="00A9666F" w:rsidRDefault="001E0A4F">
      <w:pPr>
        <w:pStyle w:val="a8"/>
        <w:spacing w:before="0" w:beforeAutospacing="0" w:after="0" w:afterAutospacing="0"/>
        <w:ind w:firstLine="1"/>
        <w:jc w:val="both"/>
      </w:pPr>
      <w:r>
        <w:t>а) пункт 1 статьи 1 изложить в следующей редакции:</w:t>
      </w:r>
    </w:p>
    <w:p w14:paraId="0A009F22" w14:textId="77777777" w:rsidR="00A9666F" w:rsidRDefault="001E0A4F">
      <w:pPr>
        <w:pStyle w:val="a8"/>
        <w:spacing w:before="0" w:beforeAutospacing="0" w:after="0" w:afterAutospacing="0"/>
        <w:ind w:firstLine="708"/>
        <w:jc w:val="both"/>
      </w:pPr>
      <w:r>
        <w:t>1. Утвердить основные характеристики местного бюджета на 2024 год:</w:t>
      </w:r>
    </w:p>
    <w:p w14:paraId="54E59156" w14:textId="10809157" w:rsidR="00A9666F" w:rsidRDefault="00C24013">
      <w:pPr>
        <w:pStyle w:val="a8"/>
        <w:spacing w:before="0" w:beforeAutospacing="0" w:after="0" w:afterAutospacing="0"/>
        <w:ind w:firstLine="1"/>
        <w:jc w:val="both"/>
      </w:pPr>
      <w:r>
        <w:t xml:space="preserve">а) </w:t>
      </w:r>
      <w:r w:rsidR="001E0A4F">
        <w:t>прогнозируемый общий объем доходов местного бюджета в сумме  13 784 61</w:t>
      </w:r>
      <w:r w:rsidR="008D479D">
        <w:t>6</w:t>
      </w:r>
      <w:r w:rsidR="001E0A4F">
        <w:t xml:space="preserve">  рублей;</w:t>
      </w:r>
    </w:p>
    <w:p w14:paraId="0605615E" w14:textId="54B2D695" w:rsidR="00A9666F" w:rsidRDefault="001E0A4F">
      <w:pPr>
        <w:pStyle w:val="a8"/>
        <w:spacing w:before="0" w:beforeAutospacing="0" w:after="0" w:afterAutospacing="0"/>
        <w:jc w:val="both"/>
      </w:pPr>
      <w:r>
        <w:t>общий объем расходов местного бюджета в сумме 16 608 56</w:t>
      </w:r>
      <w:r w:rsidR="008D479D">
        <w:t>3</w:t>
      </w:r>
      <w:r>
        <w:t>,29 рубля;</w:t>
      </w:r>
    </w:p>
    <w:p w14:paraId="1774F458" w14:textId="77777777" w:rsidR="00A9666F" w:rsidRDefault="001E0A4F">
      <w:pPr>
        <w:pStyle w:val="a8"/>
        <w:spacing w:before="0" w:beforeAutospacing="0" w:after="0" w:afterAutospacing="0"/>
        <w:jc w:val="both"/>
      </w:pPr>
      <w:r>
        <w:t>дефицит бюджета муниципального образования на 2024 год в сумме 2 823 947,29 рубля;</w:t>
      </w:r>
    </w:p>
    <w:p w14:paraId="72067F7C" w14:textId="1DCC0C56" w:rsidR="00C24013" w:rsidRDefault="00EE00C6" w:rsidP="00C24013">
      <w:pPr>
        <w:pStyle w:val="a8"/>
        <w:spacing w:before="0" w:beforeAutospacing="0" w:after="0" w:afterAutospacing="0"/>
        <w:jc w:val="both"/>
      </w:pPr>
      <w:r>
        <w:t>б</w:t>
      </w:r>
      <w:r w:rsidR="00C24013">
        <w:t xml:space="preserve">) в текстовой части Решения в пункте </w:t>
      </w:r>
      <w:r w:rsidR="001E0A4F">
        <w:t>2</w:t>
      </w:r>
      <w:r w:rsidR="00C24013">
        <w:t xml:space="preserve"> статьи 6 </w:t>
      </w:r>
      <w:r w:rsidR="00C24013" w:rsidRPr="001E0A4F">
        <w:t>слова «на 202</w:t>
      </w:r>
      <w:r w:rsidR="001E0A4F" w:rsidRPr="001E0A4F">
        <w:t>4</w:t>
      </w:r>
      <w:r w:rsidR="00C24013" w:rsidRPr="001E0A4F">
        <w:t xml:space="preserve"> год в сумме </w:t>
      </w:r>
      <w:r w:rsidR="001E0A4F" w:rsidRPr="001E0A4F">
        <w:t>668 673</w:t>
      </w:r>
      <w:r w:rsidR="001E0A4F" w:rsidRPr="001E0A4F">
        <w:rPr>
          <w:sz w:val="28"/>
          <w:szCs w:val="28"/>
        </w:rPr>
        <w:t xml:space="preserve"> </w:t>
      </w:r>
      <w:r w:rsidR="00C24013" w:rsidRPr="001E0A4F">
        <w:t xml:space="preserve"> рубл</w:t>
      </w:r>
      <w:r w:rsidR="001E0A4F" w:rsidRPr="001E0A4F">
        <w:t>ей</w:t>
      </w:r>
      <w:r w:rsidR="00C24013" w:rsidRPr="001E0A4F">
        <w:t>» заменить словами «на 202</w:t>
      </w:r>
      <w:r w:rsidR="001E0A4F" w:rsidRPr="001E0A4F">
        <w:t>4</w:t>
      </w:r>
      <w:r w:rsidR="00C24013" w:rsidRPr="001E0A4F">
        <w:t xml:space="preserve"> год в сумме </w:t>
      </w:r>
      <w:r>
        <w:t>2 176 976</w:t>
      </w:r>
      <w:r w:rsidR="001E0A4F" w:rsidRPr="001E0A4F">
        <w:t>,84</w:t>
      </w:r>
      <w:r w:rsidR="00C24013" w:rsidRPr="001E0A4F">
        <w:t xml:space="preserve"> рубл</w:t>
      </w:r>
      <w:r w:rsidR="001E0A4F" w:rsidRPr="001E0A4F">
        <w:t>ей</w:t>
      </w:r>
      <w:r w:rsidR="00C24013" w:rsidRPr="001E0A4F">
        <w:t>»;</w:t>
      </w:r>
    </w:p>
    <w:p w14:paraId="7591B62B" w14:textId="77777777" w:rsidR="00C24013" w:rsidRDefault="00C24013">
      <w:pPr>
        <w:pStyle w:val="a8"/>
        <w:spacing w:before="0" w:beforeAutospacing="0" w:after="0" w:afterAutospacing="0"/>
        <w:jc w:val="both"/>
      </w:pPr>
    </w:p>
    <w:p w14:paraId="1CDDF32E" w14:textId="3EE191E8" w:rsidR="00A9666F" w:rsidRDefault="001E0A4F">
      <w:pPr>
        <w:pStyle w:val="a8"/>
        <w:spacing w:before="0" w:beforeAutospacing="0" w:after="0" w:afterAutospacing="0"/>
        <w:ind w:firstLine="708"/>
        <w:jc w:val="both"/>
      </w:pPr>
      <w:r>
        <w:t>2. Приложения № 1,</w:t>
      </w:r>
      <w:r w:rsidR="00EE00C6">
        <w:t>3,</w:t>
      </w:r>
      <w:r>
        <w:t>5,6,7 и сводную бюджетную роспись к Решению Собрания депутатов поселка Теткино изложить в новой редакции.</w:t>
      </w:r>
    </w:p>
    <w:p w14:paraId="09C6EB54" w14:textId="77777777" w:rsidR="00A9666F" w:rsidRDefault="001E0A4F">
      <w:pPr>
        <w:pStyle w:val="a8"/>
        <w:spacing w:before="0" w:beforeAutospacing="0" w:after="0" w:afterAutospacing="0"/>
        <w:ind w:firstLine="708"/>
        <w:jc w:val="both"/>
      </w:pPr>
      <w:r>
        <w:t>3. Настоящее решения вступает в силу с момента его подписания.</w:t>
      </w:r>
    </w:p>
    <w:p w14:paraId="2F3EB129" w14:textId="77777777" w:rsidR="00A9666F" w:rsidRDefault="001E0A4F">
      <w:pPr>
        <w:pStyle w:val="a8"/>
        <w:spacing w:before="0" w:beforeAutospacing="0" w:after="0" w:afterAutospacing="0"/>
        <w:ind w:firstLine="708"/>
        <w:jc w:val="both"/>
      </w:pPr>
      <w:r>
        <w:t>4. Настоящее решение подлежит опубликованию на официальном сайте Администрации   поселка Теткино Глушковского района Курской области, обнародовании на информационных стендах муниципального образования «поселок Теткино».</w:t>
      </w:r>
    </w:p>
    <w:p w14:paraId="131F3BDA" w14:textId="77777777" w:rsidR="00A9666F" w:rsidRDefault="00A9666F">
      <w:pPr>
        <w:pStyle w:val="a8"/>
        <w:spacing w:before="0" w:beforeAutospacing="0" w:after="0" w:afterAutospacing="0"/>
        <w:ind w:firstLine="708"/>
        <w:jc w:val="both"/>
      </w:pPr>
    </w:p>
    <w:p w14:paraId="3047D863" w14:textId="77777777" w:rsidR="00A9666F" w:rsidRDefault="00A9666F">
      <w:pPr>
        <w:pStyle w:val="a8"/>
        <w:spacing w:before="0" w:beforeAutospacing="0" w:after="0" w:afterAutospacing="0"/>
        <w:ind w:firstLine="708"/>
        <w:jc w:val="both"/>
      </w:pPr>
    </w:p>
    <w:p w14:paraId="4F451EA9" w14:textId="77777777" w:rsidR="00A9666F" w:rsidRDefault="001E0A4F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Председатель Собрания </w:t>
      </w:r>
      <w:bookmarkStart w:id="1" w:name="_GoBack"/>
      <w:bookmarkEnd w:id="1"/>
    </w:p>
    <w:p w14:paraId="29B62B4A" w14:textId="77777777" w:rsidR="00A9666F" w:rsidRDefault="001E0A4F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депутатов поселка Теткино                                                                         Усикова Т.В.</w:t>
      </w:r>
    </w:p>
    <w:p w14:paraId="4CA76CF4" w14:textId="77777777" w:rsidR="00A9666F" w:rsidRDefault="00A9666F">
      <w:pPr>
        <w:jc w:val="both"/>
        <w:rPr>
          <w:b/>
          <w:sz w:val="24"/>
          <w:szCs w:val="24"/>
        </w:rPr>
      </w:pPr>
    </w:p>
    <w:p w14:paraId="4E0BB9E3" w14:textId="77777777" w:rsidR="00A9666F" w:rsidRDefault="001E0A4F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Глава поселка Теткино</w:t>
      </w:r>
    </w:p>
    <w:p w14:paraId="32E70CDC" w14:textId="77777777" w:rsidR="00A9666F" w:rsidRDefault="001E0A4F">
      <w:pPr>
        <w:jc w:val="both"/>
      </w:pPr>
      <w:r>
        <w:rPr>
          <w:b/>
          <w:sz w:val="24"/>
          <w:szCs w:val="24"/>
        </w:rPr>
        <w:t>Глушковского района                                                                                Призенко С.В.</w:t>
      </w:r>
    </w:p>
    <w:sectPr w:rsidR="00A9666F">
      <w:pgSz w:w="11906" w:h="16838"/>
      <w:pgMar w:top="525" w:right="850" w:bottom="569" w:left="1701" w:header="720" w:footer="720" w:gutter="0"/>
      <w:cols w:space="720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1FA243" w14:textId="77777777" w:rsidR="00A9666F" w:rsidRDefault="001E0A4F">
      <w:pPr>
        <w:spacing w:line="240" w:lineRule="auto"/>
      </w:pPr>
      <w:r>
        <w:separator/>
      </w:r>
    </w:p>
  </w:endnote>
  <w:endnote w:type="continuationSeparator" w:id="0">
    <w:p w14:paraId="4395BD6B" w14:textId="77777777" w:rsidR="00A9666F" w:rsidRDefault="001E0A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icrosoft YaHei">
    <w:altName w:val="Times New Roman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E53421" w14:textId="77777777" w:rsidR="00A9666F" w:rsidRDefault="001E0A4F">
      <w:pPr>
        <w:spacing w:line="240" w:lineRule="auto"/>
      </w:pPr>
      <w:r>
        <w:separator/>
      </w:r>
    </w:p>
  </w:footnote>
  <w:footnote w:type="continuationSeparator" w:id="0">
    <w:p w14:paraId="516C9AAF" w14:textId="77777777" w:rsidR="00A9666F" w:rsidRDefault="001E0A4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left" w:pos="0"/>
        </w:tabs>
        <w:ind w:left="720" w:hanging="360"/>
      </w:pPr>
      <w:rPr>
        <w:rFonts w:cs="Arial"/>
      </w:r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left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left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left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left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left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left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left" w:pos="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DFE"/>
    <w:rsid w:val="000111D4"/>
    <w:rsid w:val="000123E2"/>
    <w:rsid w:val="00042B57"/>
    <w:rsid w:val="0004719C"/>
    <w:rsid w:val="00057EBB"/>
    <w:rsid w:val="000603B7"/>
    <w:rsid w:val="00084A44"/>
    <w:rsid w:val="000A35C3"/>
    <w:rsid w:val="000D4D0B"/>
    <w:rsid w:val="00102726"/>
    <w:rsid w:val="001B012A"/>
    <w:rsid w:val="001E0A4F"/>
    <w:rsid w:val="001E2269"/>
    <w:rsid w:val="001F7580"/>
    <w:rsid w:val="00224390"/>
    <w:rsid w:val="00294E5E"/>
    <w:rsid w:val="002C2F0A"/>
    <w:rsid w:val="002D276E"/>
    <w:rsid w:val="002E207D"/>
    <w:rsid w:val="003651C4"/>
    <w:rsid w:val="00395F09"/>
    <w:rsid w:val="003C2C43"/>
    <w:rsid w:val="003F277F"/>
    <w:rsid w:val="00420C60"/>
    <w:rsid w:val="00421076"/>
    <w:rsid w:val="0042699A"/>
    <w:rsid w:val="004B244E"/>
    <w:rsid w:val="004B35ED"/>
    <w:rsid w:val="004C7176"/>
    <w:rsid w:val="004D1787"/>
    <w:rsid w:val="00566660"/>
    <w:rsid w:val="005674CB"/>
    <w:rsid w:val="005817B5"/>
    <w:rsid w:val="005E28C3"/>
    <w:rsid w:val="00624D3A"/>
    <w:rsid w:val="00635377"/>
    <w:rsid w:val="00690BB1"/>
    <w:rsid w:val="00693BF1"/>
    <w:rsid w:val="006E1B2D"/>
    <w:rsid w:val="006E7E90"/>
    <w:rsid w:val="00714F7C"/>
    <w:rsid w:val="00726A1F"/>
    <w:rsid w:val="00796F2C"/>
    <w:rsid w:val="007D6703"/>
    <w:rsid w:val="007E3774"/>
    <w:rsid w:val="00803C5A"/>
    <w:rsid w:val="008414A4"/>
    <w:rsid w:val="008541F1"/>
    <w:rsid w:val="00890DFE"/>
    <w:rsid w:val="008A7FC8"/>
    <w:rsid w:val="008B7AF9"/>
    <w:rsid w:val="008D479D"/>
    <w:rsid w:val="009025CB"/>
    <w:rsid w:val="00932BC4"/>
    <w:rsid w:val="00952536"/>
    <w:rsid w:val="00983A35"/>
    <w:rsid w:val="009A2D06"/>
    <w:rsid w:val="00A02B0E"/>
    <w:rsid w:val="00A35738"/>
    <w:rsid w:val="00A406C2"/>
    <w:rsid w:val="00A919AA"/>
    <w:rsid w:val="00A94B43"/>
    <w:rsid w:val="00A9666F"/>
    <w:rsid w:val="00AC4F6E"/>
    <w:rsid w:val="00AD351F"/>
    <w:rsid w:val="00B127C7"/>
    <w:rsid w:val="00B4226D"/>
    <w:rsid w:val="00B843D7"/>
    <w:rsid w:val="00B87152"/>
    <w:rsid w:val="00C10081"/>
    <w:rsid w:val="00C24013"/>
    <w:rsid w:val="00C510D1"/>
    <w:rsid w:val="00C917D5"/>
    <w:rsid w:val="00CE1CE9"/>
    <w:rsid w:val="00D27F5B"/>
    <w:rsid w:val="00DB2804"/>
    <w:rsid w:val="00DE7C02"/>
    <w:rsid w:val="00E019DF"/>
    <w:rsid w:val="00E576DD"/>
    <w:rsid w:val="00E91B48"/>
    <w:rsid w:val="00EB0A4B"/>
    <w:rsid w:val="00EE00C6"/>
    <w:rsid w:val="00F34F1E"/>
    <w:rsid w:val="00F43AEF"/>
    <w:rsid w:val="00F73F04"/>
    <w:rsid w:val="00F84E0F"/>
    <w:rsid w:val="00F8785C"/>
    <w:rsid w:val="00F87C7A"/>
    <w:rsid w:val="00FA3B0B"/>
    <w:rsid w:val="08DB5AD1"/>
    <w:rsid w:val="225426C4"/>
    <w:rsid w:val="3BAF72BD"/>
    <w:rsid w:val="5FDA2783"/>
    <w:rsid w:val="6D411A10"/>
    <w:rsid w:val="6E4E79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DE7B656"/>
  <w15:docId w15:val="{2A0C6744-A07D-451F-A877-7F441C840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spacing w:line="100" w:lineRule="atLeast"/>
    </w:pPr>
    <w:rPr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1"/>
    <w:uiPriority w:val="99"/>
    <w:semiHidden/>
    <w:unhideWhenUsed/>
    <w:qFormat/>
    <w:pPr>
      <w:spacing w:line="240" w:lineRule="auto"/>
    </w:pPr>
    <w:rPr>
      <w:rFonts w:ascii="Segoe UI" w:hAnsi="Segoe UI" w:cs="Segoe UI"/>
      <w:sz w:val="18"/>
      <w:szCs w:val="18"/>
    </w:rPr>
  </w:style>
  <w:style w:type="paragraph" w:styleId="a4">
    <w:name w:val="header"/>
    <w:basedOn w:val="a"/>
    <w:pPr>
      <w:suppressLineNumbers/>
      <w:tabs>
        <w:tab w:val="center" w:pos="4677"/>
        <w:tab w:val="right" w:pos="9355"/>
      </w:tabs>
    </w:pPr>
  </w:style>
  <w:style w:type="paragraph" w:styleId="a5">
    <w:name w:val="Body Text"/>
    <w:basedOn w:val="a"/>
    <w:pPr>
      <w:spacing w:after="120"/>
    </w:pPr>
  </w:style>
  <w:style w:type="paragraph" w:styleId="a6">
    <w:name w:val="footer"/>
    <w:basedOn w:val="a"/>
    <w:qFormat/>
    <w:pPr>
      <w:suppressLineNumbers/>
      <w:tabs>
        <w:tab w:val="center" w:pos="4677"/>
        <w:tab w:val="right" w:pos="9355"/>
      </w:tabs>
    </w:pPr>
  </w:style>
  <w:style w:type="paragraph" w:styleId="a7">
    <w:name w:val="List"/>
    <w:basedOn w:val="a5"/>
    <w:qFormat/>
    <w:rPr>
      <w:rFonts w:cs="Mangal"/>
    </w:rPr>
  </w:style>
  <w:style w:type="paragraph" w:styleId="a8">
    <w:name w:val="Normal (Web)"/>
    <w:basedOn w:val="a"/>
    <w:uiPriority w:val="99"/>
    <w:unhideWhenUsed/>
    <w:qFormat/>
    <w:pPr>
      <w:suppressAutoHyphens w:val="0"/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customStyle="1" w:styleId="WW8Num1z0">
    <w:name w:val="WW8Num1z0"/>
    <w:qFormat/>
    <w:rPr>
      <w:rFonts w:cs="Arial"/>
    </w:rPr>
  </w:style>
  <w:style w:type="character" w:customStyle="1" w:styleId="WW8Num1z1">
    <w:name w:val="WW8Num1z1"/>
    <w:qFormat/>
  </w:style>
  <w:style w:type="character" w:customStyle="1" w:styleId="WW8Num1z2">
    <w:name w:val="WW8Num1z2"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  <w:qFormat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</w:style>
  <w:style w:type="character" w:customStyle="1" w:styleId="10">
    <w:name w:val="Основной шрифт абзаца1"/>
  </w:style>
  <w:style w:type="character" w:customStyle="1" w:styleId="a9">
    <w:name w:val="Текст выноски Знак"/>
    <w:qFormat/>
    <w:rPr>
      <w:rFonts w:ascii="Segoe UI" w:eastAsia="Times New Roman" w:hAnsi="Segoe UI" w:cs="Segoe UI"/>
      <w:sz w:val="18"/>
      <w:szCs w:val="18"/>
    </w:rPr>
  </w:style>
  <w:style w:type="character" w:customStyle="1" w:styleId="aa">
    <w:name w:val="Верхний колонтитул Знак"/>
    <w:qFormat/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Нижний колонтитул Знак"/>
    <w:qFormat/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Заголовок1"/>
    <w:basedOn w:val="a"/>
    <w:next w:val="a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14">
    <w:name w:val="Текст выноски1"/>
    <w:basedOn w:val="a"/>
    <w:rPr>
      <w:rFonts w:ascii="Segoe UI" w:hAnsi="Segoe UI" w:cs="Segoe UI"/>
      <w:sz w:val="18"/>
      <w:szCs w:val="18"/>
    </w:rPr>
  </w:style>
  <w:style w:type="paragraph" w:customStyle="1" w:styleId="15">
    <w:name w:val="Абзац списка1"/>
    <w:basedOn w:val="a"/>
    <w:pPr>
      <w:ind w:left="720"/>
    </w:pPr>
  </w:style>
  <w:style w:type="character" w:customStyle="1" w:styleId="1">
    <w:name w:val="Текст выноски Знак1"/>
    <w:link w:val="a3"/>
    <w:uiPriority w:val="99"/>
    <w:semiHidden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Адм. Тёткино</dc:creator>
  <cp:lastModifiedBy>User</cp:lastModifiedBy>
  <cp:revision>3</cp:revision>
  <cp:lastPrinted>2024-03-05T11:01:00Z</cp:lastPrinted>
  <dcterms:created xsi:type="dcterms:W3CDTF">2024-05-02T06:46:00Z</dcterms:created>
  <dcterms:modified xsi:type="dcterms:W3CDTF">2024-05-02T06:47:00Z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1049-12.2.0.13489</vt:lpwstr>
  </property>
  <property fmtid="{D5CDD505-2E9C-101B-9397-08002B2CF9AE}" pid="9" name="ICV">
    <vt:lpwstr>F2A92643FAB44427A47E26E1A9AFFB11</vt:lpwstr>
  </property>
</Properties>
</file>