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F8" w:rsidRPr="009C5DF8" w:rsidRDefault="009C5DF8" w:rsidP="009C5D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tbl>
      <w:tblPr>
        <w:tblW w:w="9644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644"/>
      </w:tblGrid>
      <w:tr w:rsidR="009C5DF8" w:rsidRPr="00395375" w:rsidTr="00395375">
        <w:tc>
          <w:tcPr>
            <w:tcW w:w="9644" w:type="dxa"/>
            <w:hideMark/>
          </w:tcPr>
          <w:p w:rsidR="00C10664" w:rsidRPr="00395375" w:rsidRDefault="00C10664" w:rsidP="00C10664">
            <w:pPr>
              <w:tabs>
                <w:tab w:val="left" w:pos="0"/>
                <w:tab w:val="left" w:pos="6390"/>
              </w:tabs>
              <w:spacing w:after="0" w:line="0" w:lineRule="atLeast"/>
              <w:ind w:right="-142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95375">
              <w:rPr>
                <w:rFonts w:ascii="Arial" w:hAnsi="Arial" w:cs="Arial"/>
                <w:b/>
                <w:sz w:val="32"/>
                <w:szCs w:val="32"/>
              </w:rPr>
              <w:t>РОССИЙСКАЯ ФЕДЕРАЦИЯ</w:t>
            </w:r>
          </w:p>
          <w:p w:rsidR="00C10664" w:rsidRPr="00395375" w:rsidRDefault="00C10664" w:rsidP="00C10664">
            <w:pPr>
              <w:spacing w:after="0" w:line="0" w:lineRule="atLeast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95375">
              <w:rPr>
                <w:rFonts w:ascii="Arial" w:hAnsi="Arial" w:cs="Arial"/>
                <w:b/>
                <w:sz w:val="32"/>
                <w:szCs w:val="32"/>
              </w:rPr>
              <w:t xml:space="preserve">АДМИНИСТРАЦИЯ ПОСЕЛКА </w:t>
            </w:r>
            <w:proofErr w:type="gramStart"/>
            <w:r w:rsidRPr="00395375">
              <w:rPr>
                <w:rFonts w:ascii="Arial" w:hAnsi="Arial" w:cs="Arial"/>
                <w:b/>
                <w:sz w:val="32"/>
                <w:szCs w:val="32"/>
              </w:rPr>
              <w:t>ТЕТКИНО</w:t>
            </w:r>
            <w:proofErr w:type="gramEnd"/>
          </w:p>
          <w:p w:rsidR="00C10664" w:rsidRPr="00395375" w:rsidRDefault="00C10664" w:rsidP="00C10664">
            <w:pPr>
              <w:spacing w:after="0" w:line="0" w:lineRule="atLeast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95375">
              <w:rPr>
                <w:rFonts w:ascii="Arial" w:hAnsi="Arial" w:cs="Arial"/>
                <w:b/>
                <w:sz w:val="32"/>
                <w:szCs w:val="32"/>
              </w:rPr>
              <w:t>ГЛУШКОВСКОГО РАЙОНА</w:t>
            </w:r>
          </w:p>
          <w:p w:rsidR="00C10664" w:rsidRPr="00395375" w:rsidRDefault="00C10664" w:rsidP="00C10664">
            <w:pPr>
              <w:spacing w:after="0" w:line="0" w:lineRule="atLeast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95375">
              <w:rPr>
                <w:rFonts w:ascii="Arial" w:hAnsi="Arial" w:cs="Arial"/>
                <w:b/>
                <w:sz w:val="32"/>
                <w:szCs w:val="32"/>
              </w:rPr>
              <w:t>КУРСКОЙ ОБЛАСТИ</w:t>
            </w:r>
          </w:p>
          <w:p w:rsidR="00C10664" w:rsidRPr="00395375" w:rsidRDefault="00C10664" w:rsidP="00C10664">
            <w:pPr>
              <w:spacing w:after="0" w:line="0" w:lineRule="atLeast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0664" w:rsidRPr="00395375" w:rsidRDefault="00C10664" w:rsidP="00C10664">
            <w:pPr>
              <w:widowControl w:val="0"/>
              <w:spacing w:before="108" w:after="0" w:line="0" w:lineRule="atLeast"/>
              <w:contextualSpacing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39537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C10664" w:rsidRPr="00395375" w:rsidRDefault="00C10664" w:rsidP="00C10664">
            <w:pPr>
              <w:widowControl w:val="0"/>
              <w:spacing w:before="108" w:after="0" w:line="0" w:lineRule="atLeast"/>
              <w:contextualSpacing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0664" w:rsidRPr="00395375" w:rsidRDefault="00C10664" w:rsidP="00C10664">
            <w:pPr>
              <w:keepNext/>
              <w:spacing w:after="0" w:line="0" w:lineRule="atLeast"/>
              <w:contextualSpacing/>
              <w:jc w:val="both"/>
              <w:outlineLvl w:val="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95375">
              <w:rPr>
                <w:rFonts w:ascii="Arial" w:hAnsi="Arial" w:cs="Arial"/>
                <w:u w:val="single"/>
              </w:rPr>
              <w:t>от  «27» ноября 2019 г. № 23</w:t>
            </w:r>
            <w:r w:rsidR="00887688">
              <w:rPr>
                <w:rFonts w:ascii="Arial" w:hAnsi="Arial" w:cs="Arial"/>
                <w:u w:val="single"/>
              </w:rPr>
              <w:t>8</w:t>
            </w:r>
          </w:p>
          <w:p w:rsidR="009C5DF8" w:rsidRPr="00395375" w:rsidRDefault="00395375" w:rsidP="00C10664">
            <w:pPr>
              <w:keepNext/>
              <w:spacing w:after="0" w:line="0" w:lineRule="atLeast"/>
              <w:contextualSpacing/>
              <w:jc w:val="both"/>
              <w:outlineLvl w:val="3"/>
              <w:rPr>
                <w:rFonts w:ascii="Arial" w:hAnsi="Arial" w:cs="Arial"/>
              </w:rPr>
            </w:pPr>
            <w:r w:rsidRPr="00395375">
              <w:rPr>
                <w:rFonts w:ascii="Arial" w:hAnsi="Arial" w:cs="Arial"/>
              </w:rPr>
              <w:t xml:space="preserve">пос. </w:t>
            </w:r>
            <w:r w:rsidR="00C10664" w:rsidRPr="00395375">
              <w:rPr>
                <w:rFonts w:ascii="Arial" w:hAnsi="Arial" w:cs="Arial"/>
              </w:rPr>
              <w:t>Теткино</w:t>
            </w:r>
          </w:p>
        </w:tc>
      </w:tr>
    </w:tbl>
    <w:p w:rsidR="009C5DF8" w:rsidRPr="00395375" w:rsidRDefault="009C5DF8" w:rsidP="00C10664">
      <w:pPr>
        <w:shd w:val="clear" w:color="auto" w:fill="FFFFFF"/>
        <w:spacing w:after="0" w:line="0" w:lineRule="atLeast"/>
        <w:contextualSpacing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tbl>
      <w:tblPr>
        <w:tblW w:w="14137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4"/>
        <w:gridCol w:w="4643"/>
      </w:tblGrid>
      <w:tr w:rsidR="009C5DF8" w:rsidRPr="00395375" w:rsidTr="00395375">
        <w:tc>
          <w:tcPr>
            <w:tcW w:w="9494" w:type="dxa"/>
            <w:hideMark/>
          </w:tcPr>
          <w:p w:rsidR="009C5DF8" w:rsidRPr="00395375" w:rsidRDefault="009C5DF8" w:rsidP="00C10664">
            <w:pPr>
              <w:spacing w:after="0" w:line="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5DF8" w:rsidRPr="00395375" w:rsidRDefault="009C5DF8" w:rsidP="00C10664">
            <w:pPr>
              <w:spacing w:after="0" w:line="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утверждении Порядка уведомления лицом,</w:t>
            </w:r>
          </w:p>
          <w:p w:rsidR="009C5DF8" w:rsidRPr="00395375" w:rsidRDefault="009C5DF8" w:rsidP="00C10664">
            <w:pPr>
              <w:spacing w:after="0" w:line="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замещающиммуниципальн</w:t>
            </w:r>
            <w:r w:rsidR="008202A6" w:rsidRPr="003953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ую</w:t>
            </w:r>
            <w:r w:rsidR="008C2506" w:rsidRPr="003953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должность</w:t>
            </w:r>
            <w:r w:rsidRPr="003953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</w:p>
          <w:p w:rsidR="008202A6" w:rsidRPr="00395375" w:rsidRDefault="009C5DF8" w:rsidP="00C10664">
            <w:pPr>
              <w:spacing w:after="0" w:line="0" w:lineRule="atLeast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возник</w:t>
            </w:r>
            <w:r w:rsidR="008C2506" w:rsidRPr="003953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шем</w:t>
            </w:r>
            <w:r w:rsidRPr="003953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конфликт</w:t>
            </w:r>
            <w:r w:rsidR="008C2506" w:rsidRPr="003953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3953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интересов или о возможности его </w:t>
            </w:r>
          </w:p>
          <w:p w:rsidR="009C5DF8" w:rsidRPr="00395375" w:rsidRDefault="009C5DF8" w:rsidP="00C10664">
            <w:pPr>
              <w:spacing w:after="0" w:line="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возникновения на муниципальной службе</w:t>
            </w:r>
          </w:p>
        </w:tc>
        <w:tc>
          <w:tcPr>
            <w:tcW w:w="4643" w:type="dxa"/>
            <w:hideMark/>
          </w:tcPr>
          <w:p w:rsidR="009C5DF8" w:rsidRPr="00395375" w:rsidRDefault="009C5DF8" w:rsidP="00C10664">
            <w:pPr>
              <w:spacing w:after="0" w:line="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C5DF8" w:rsidRPr="00395375" w:rsidRDefault="009C5DF8" w:rsidP="008202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 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В соответствии с частью 2 статьи 11 Федер</w:t>
      </w:r>
      <w:r w:rsidR="008202A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ального закона от 25.12.2008 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№ 273-ФЗ «О противодействии коррупции», Федерального закона от 02.03.2007 № 25-ФЗ «О муниципальной службе в Российской Федерации», Уставом муниципального образования </w:t>
      </w:r>
      <w:r w:rsidR="008C250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«</w:t>
      </w:r>
      <w:r w:rsidR="00C10664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поселок </w:t>
      </w:r>
      <w:proofErr w:type="gramStart"/>
      <w:r w:rsidR="00C10664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Теткино</w:t>
      </w:r>
      <w:proofErr w:type="gramEnd"/>
      <w:r w:rsidR="008C250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» Глуш</w:t>
      </w:r>
      <w:r w:rsidR="00C10664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ковского района Курской области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, в целях повышения эффективности мер по противодействию коррупции, </w:t>
      </w:r>
      <w:r w:rsidR="008C250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Администрация </w:t>
      </w:r>
      <w:r w:rsidR="00C10664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поселка </w:t>
      </w:r>
      <w:proofErr w:type="gramStart"/>
      <w:r w:rsidR="00C10664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Теткино</w:t>
      </w:r>
      <w:proofErr w:type="gramEnd"/>
      <w:r w:rsidR="00395375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="008C250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Глушковского района 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ПОСТАНОВЛЯЕТ: 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1. Утвердить Порядок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службе. </w:t>
      </w:r>
      <w:r w:rsidR="00C769DD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(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Прилагается</w:t>
      </w:r>
      <w:r w:rsidR="00C769DD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)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2.Ознакомление муниципальных служащих </w:t>
      </w:r>
      <w:r w:rsidR="00C10664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администрации поселка Теткино</w:t>
      </w:r>
      <w:r w:rsidR="00395375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="008C250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Глушковского района 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с настоящим </w:t>
      </w:r>
      <w:r w:rsidR="008C250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остановлением.</w:t>
      </w:r>
    </w:p>
    <w:p w:rsidR="009C5DF8" w:rsidRPr="00395375" w:rsidRDefault="008C250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3</w:t>
      </w:r>
      <w:r w:rsidR="009C5DF8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 Ведение журнала регистрации уведомлений о возникновении конфликта интересов или о возможности его возникновения.</w:t>
      </w:r>
    </w:p>
    <w:p w:rsidR="009C5DF8" w:rsidRPr="00395375" w:rsidRDefault="008C250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4</w:t>
      </w:r>
      <w:r w:rsidR="009C5DF8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 Опубликовать настоящее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П</w:t>
      </w:r>
      <w:r w:rsidR="008202A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остановление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на официальной </w:t>
      </w:r>
      <w:proofErr w:type="gramStart"/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сайте</w:t>
      </w:r>
      <w:proofErr w:type="gramEnd"/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в сети Интернет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5. </w:t>
      </w:r>
      <w:proofErr w:type="gramStart"/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Контроль за</w:t>
      </w:r>
      <w:proofErr w:type="gramEnd"/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исполнением настоящего </w:t>
      </w:r>
      <w:r w:rsidR="008C250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остановления оставляю за собой.</w:t>
      </w:r>
    </w:p>
    <w:p w:rsidR="008C250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       6. </w:t>
      </w:r>
      <w:r w:rsidR="008C250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Настоящее П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</w:t>
      </w:r>
      <w:r w:rsidR="008C250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становление вступает в силу со дня его </w:t>
      </w:r>
      <w:r w:rsidR="0033740C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обнародования</w:t>
      </w:r>
      <w:r w:rsidR="008C250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</w:t>
      </w:r>
    </w:p>
    <w:p w:rsidR="008C2506" w:rsidRPr="00395375" w:rsidRDefault="008C2506" w:rsidP="00C1066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Глава</w:t>
      </w:r>
      <w:r w:rsidR="00C10664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поселка Теткино</w:t>
      </w:r>
    </w:p>
    <w:p w:rsidR="00C10664" w:rsidRPr="00395375" w:rsidRDefault="00C10664" w:rsidP="00C1066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Глушковского района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ab/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ab/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ab/>
        <w:t>__________________/С.А. Бершов/</w:t>
      </w:r>
    </w:p>
    <w:p w:rsidR="008C2506" w:rsidRPr="00395375" w:rsidRDefault="008C250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C2506" w:rsidRPr="00395375" w:rsidRDefault="008C250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C10664" w:rsidRPr="00395375" w:rsidRDefault="00C10664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9C5DF8" w:rsidRPr="00395375" w:rsidRDefault="009C5DF8" w:rsidP="008202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Утвержден</w:t>
      </w:r>
    </w:p>
    <w:p w:rsidR="009C5DF8" w:rsidRPr="00395375" w:rsidRDefault="009C5DF8" w:rsidP="008202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постановлением</w:t>
      </w:r>
    </w:p>
    <w:p w:rsidR="009C5DF8" w:rsidRPr="00395375" w:rsidRDefault="008C2506" w:rsidP="00FF3D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Администрации </w:t>
      </w:r>
      <w:r w:rsidR="00FF3D37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поселка </w:t>
      </w:r>
      <w:proofErr w:type="gramStart"/>
      <w:r w:rsidR="00FF3D37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Теткино</w:t>
      </w:r>
      <w:proofErr w:type="gramEnd"/>
    </w:p>
    <w:p w:rsidR="00FF3D37" w:rsidRPr="00395375" w:rsidRDefault="00FF3D37" w:rsidP="00FF3D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Глушковского района</w:t>
      </w:r>
    </w:p>
    <w:p w:rsidR="00FF3D37" w:rsidRPr="00395375" w:rsidRDefault="00FF3D37" w:rsidP="00FF3D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От 27 ноября 2019 г. № 238</w:t>
      </w:r>
    </w:p>
    <w:p w:rsidR="00FF3D37" w:rsidRPr="00395375" w:rsidRDefault="00FF3D37" w:rsidP="00FF3D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9C5DF8" w:rsidRPr="00395375" w:rsidRDefault="009C5DF8" w:rsidP="009C5DF8">
      <w:pPr>
        <w:shd w:val="clear" w:color="auto" w:fill="FFFFFF"/>
        <w:spacing w:after="180" w:line="240" w:lineRule="auto"/>
        <w:contextualSpacing/>
        <w:jc w:val="center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 xml:space="preserve">Порядок уведомления лицом, замещающим </w:t>
      </w:r>
    </w:p>
    <w:p w:rsidR="009C5DF8" w:rsidRPr="00395375" w:rsidRDefault="008202A6" w:rsidP="00442E0C">
      <w:pPr>
        <w:shd w:val="clear" w:color="auto" w:fill="FFFFFF"/>
        <w:spacing w:after="180" w:line="240" w:lineRule="auto"/>
        <w:contextualSpacing/>
        <w:jc w:val="center"/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 xml:space="preserve"> муниципальную должность</w:t>
      </w:r>
      <w:r w:rsidR="009C5DF8" w:rsidRPr="0039537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, о возникновении конфликта интересов или о возможности его возникновения на муниципальной службе</w:t>
      </w:r>
    </w:p>
    <w:p w:rsidR="00FF3D37" w:rsidRPr="00395375" w:rsidRDefault="00FF3D37" w:rsidP="00442E0C">
      <w:pPr>
        <w:shd w:val="clear" w:color="auto" w:fill="FFFFFF"/>
        <w:spacing w:after="180" w:line="240" w:lineRule="auto"/>
        <w:contextualSpacing/>
        <w:jc w:val="center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9C5DF8" w:rsidRPr="00395375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1. </w:t>
      </w:r>
      <w:proofErr w:type="gramStart"/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Настоящий Порядок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 (далее - Порядок) регламентирует процедуру уведомления муниципальными служащими </w:t>
      </w:r>
      <w:r w:rsidR="00442E0C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Администрации </w:t>
      </w:r>
      <w:r w:rsidR="00FF3D37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поселка Теткино Глушковского района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, а также </w:t>
      </w:r>
      <w:r w:rsidR="00442E0C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лавой </w:t>
      </w:r>
      <w:r w:rsidR="00FF3D37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поселка Теткино Глушковского района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(далее – муниципальные служащие) о возникновении конфликта интересов или о возможности его возникновения на муниципальной службе.</w:t>
      </w:r>
      <w:proofErr w:type="gramEnd"/>
    </w:p>
    <w:p w:rsidR="009C5DF8" w:rsidRPr="00395375" w:rsidRDefault="00442E0C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ab/>
      </w:r>
      <w:r w:rsidR="009C5DF8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2. Для целей соблюдения настоящего Порядка используется понятие «конфликт интересов», установленное законодательством Российской Федерации о противодействии коррупции.</w:t>
      </w:r>
    </w:p>
    <w:p w:rsidR="009C5DF8" w:rsidRPr="00395375" w:rsidRDefault="00442E0C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ab/>
      </w:r>
      <w:r w:rsidR="009C5DF8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3. Уведомление о возникновении конфликта интересов или возможности его возникновения на муниципальной службе (далее – уведомление) составляется на имя 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</w:t>
      </w:r>
      <w:r w:rsidR="00FF3D37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лавы</w:t>
      </w:r>
      <w:r w:rsidR="00395375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="00FF3D37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поселка Теткино 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Глушковского района</w:t>
      </w:r>
      <w:r w:rsidR="009C5DF8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в свободной письменной форме или по форме согласно Приложению № 1 к настоящему Порядку.</w:t>
      </w:r>
    </w:p>
    <w:p w:rsidR="009C5DF8" w:rsidRPr="00395375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4. В уведомлении должны быть отражены следующие сведения: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фамилия, имя, отчество, замещаемая должность и структурное подразделение муниципального служащего;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место жительства и телефон лица, направившего уведомление;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описание должностных обязанностей, на исполнение которых может негативно повлиять либо негативно влиять личная заинтересованность;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дополнительные сведения, которые желает изложить муниципальный служащий, в том числе предложения по урегулированию конфликта интересов и указание о намерении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(далее - Комиссии по соблюдению требований к служебному поведению).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5. В случае если муниципальный служащий по объективным причинам не может передать уведомление лично, он направляет уведомление по почте либо каналам факсимильной связи.</w:t>
      </w:r>
    </w:p>
    <w:p w:rsidR="009C5DF8" w:rsidRPr="00395375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lastRenderedPageBreak/>
        <w:t>6</w:t>
      </w:r>
      <w:r w:rsidR="008202A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. </w:t>
      </w:r>
      <w:proofErr w:type="gramStart"/>
      <w:r w:rsidR="008202A6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Глава</w:t>
      </w:r>
      <w:r w:rsidR="00395375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="00A37F8B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поселка Теткино </w:t>
      </w:r>
      <w:r w:rsidR="00442E0C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Глушковского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района не позднее следующего рабочего дня после дня поступления уведомления передает уведомление лицу, ответственному за противодействие коррупции </w:t>
      </w:r>
      <w:r w:rsidR="00442E0C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в администрации  </w:t>
      </w:r>
      <w:r w:rsidR="00A37F8B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поселка теткино </w:t>
      </w:r>
      <w:r w:rsidR="00442E0C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Глушковского  района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, либо лицу его замещающему (далее – лицо, ответственное за противодействие коррупции) для регистрации уведомления, организации проверки содержащихся в нем сведений и последующей передачи уведомления в Комиссию по соблюдению требований к служебному поведению.</w:t>
      </w:r>
      <w:proofErr w:type="gramEnd"/>
    </w:p>
    <w:p w:rsidR="009C5DF8" w:rsidRPr="00395375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7. Лицо, ответственное за противодействие коррупции, незамедлительно осуществляет регистрацию переданного главой </w:t>
      </w:r>
      <w:r w:rsidR="00A37F8B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поселка Теткино </w:t>
      </w:r>
      <w:r w:rsidR="00442E0C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Глушковского</w:t>
      </w:r>
      <w:r w:rsidR="00395375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района, в соответствии с пунктом 6 настоящего Порядка, уведомления в Журнале регистрации уведомлений о возникновении конфликта интересов или о возможности его возникновения (далее - журнал), составленном по форме согласно приложению № 2 к настоящему Порядку.</w:t>
      </w:r>
    </w:p>
    <w:p w:rsidR="009C5DF8" w:rsidRPr="00395375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8. При регистрации на уведомлении указывается дата, номер, фамилия, имя, отчество и должность лица, зарегистрировавшего данное уведомление.</w:t>
      </w:r>
    </w:p>
    <w:p w:rsidR="009C5DF8" w:rsidRPr="00395375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9. Лицо, зарегистрировавшее уведомление выдает муниципальному служащему копию зарегистрированного в установленном порядке уведомления под роспись в журнале.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В случае если уведомление поступило по почте либо каналам факсимильной связи, копия зарегистрированного уведомления направляется муниципальному служащему, направившему уведомление, по указанному в уведомлении почтовому адресу заказным письмом либо адресу электронной почты.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A37F8B" w:rsidRPr="00395375" w:rsidRDefault="00A37F8B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Приложение № 1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 Порядку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</w:t>
      </w:r>
      <w:proofErr w:type="gramStart"/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,у</w:t>
      </w:r>
      <w:proofErr w:type="gramEnd"/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твержденному постановлениемглавы </w:t>
      </w:r>
      <w:r w:rsidR="00442E0C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Администрация </w:t>
      </w:r>
      <w:r w:rsidR="00A37F8B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поселка Теткино Глушковского района от 27 ноября 2019 г. № 238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Форма уведомления о возникновении конфликта интересов или возможности его возникновения на муниципальной службе</w:t>
      </w:r>
    </w:p>
    <w:p w:rsidR="009C5DF8" w:rsidRPr="00395375" w:rsidRDefault="009C5DF8" w:rsidP="008202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</w:t>
      </w:r>
    </w:p>
    <w:p w:rsidR="00A37F8B" w:rsidRPr="00395375" w:rsidRDefault="009C5DF8" w:rsidP="008202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Главе </w:t>
      </w:r>
      <w:r w:rsidR="00A37F8B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поселка </w:t>
      </w:r>
      <w:proofErr w:type="gramStart"/>
      <w:r w:rsidR="00A37F8B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Теткино</w:t>
      </w:r>
      <w:proofErr w:type="gramEnd"/>
    </w:p>
    <w:p w:rsidR="009C5DF8" w:rsidRPr="00395375" w:rsidRDefault="00442E0C" w:rsidP="008202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Глушковского района</w:t>
      </w:r>
    </w:p>
    <w:p w:rsidR="009C5DF8" w:rsidRPr="00395375" w:rsidRDefault="009C5DF8" w:rsidP="008202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</w:t>
      </w:r>
    </w:p>
    <w:p w:rsidR="009C5DF8" w:rsidRPr="00395375" w:rsidRDefault="009C5DF8" w:rsidP="008202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(Ф.И.О.)</w:t>
      </w:r>
    </w:p>
    <w:p w:rsidR="009C5DF8" w:rsidRPr="00395375" w:rsidRDefault="009C5DF8" w:rsidP="008202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от </w:t>
      </w:r>
    </w:p>
    <w:p w:rsidR="009C5DF8" w:rsidRPr="00395375" w:rsidRDefault="009C5DF8" w:rsidP="008202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(должность, Ф.И.О.)</w:t>
      </w:r>
    </w:p>
    <w:p w:rsidR="009C5DF8" w:rsidRPr="00395375" w:rsidRDefault="009C5DF8" w:rsidP="008202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</w:t>
      </w:r>
    </w:p>
    <w:p w:rsidR="009C5DF8" w:rsidRPr="00395375" w:rsidRDefault="009C5DF8" w:rsidP="008202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_____________________________________________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(почтовый адрес либо адрес электронной почты, в случае направления уведомления по почте либо каналам факсимильной связи)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Уведомление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о возникновении конфликта интересов или возможности его возникновения на муниципальной службе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Сообщаю, что: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1. 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(описание обстоятельств, которые привели или могут привести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br/>
        <w:t>к возникновению конфликта интересов)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2. 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(описание должностных обязанностей, на исполнение которых может</w:t>
      </w: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br/>
        <w:t>повлиять либо влияет личная заинтересованность работника)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3. 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(дополнительные сведения, которые работник считает необходимым указать)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1698"/>
        <w:gridCol w:w="1983"/>
        <w:gridCol w:w="1698"/>
        <w:gridCol w:w="1472"/>
        <w:gridCol w:w="2809"/>
      </w:tblGrid>
      <w:tr w:rsidR="009C5DF8" w:rsidRPr="00395375" w:rsidTr="009C5DF8">
        <w:tc>
          <w:tcPr>
            <w:tcW w:w="1695" w:type="dxa"/>
            <w:vAlign w:val="bottom"/>
            <w:hideMark/>
          </w:tcPr>
          <w:p w:rsidR="009C5DF8" w:rsidRPr="00395375" w:rsidRDefault="009C5DF8" w:rsidP="008202A6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9C5DF8" w:rsidRPr="00395375" w:rsidRDefault="009C5DF8" w:rsidP="008202A6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bottom"/>
            <w:hideMark/>
          </w:tcPr>
          <w:p w:rsidR="009C5DF8" w:rsidRPr="00395375" w:rsidRDefault="009C5DF8" w:rsidP="008202A6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bottom"/>
            <w:hideMark/>
          </w:tcPr>
          <w:p w:rsidR="009C5DF8" w:rsidRPr="00395375" w:rsidRDefault="009C5DF8" w:rsidP="008202A6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bottom"/>
            <w:hideMark/>
          </w:tcPr>
          <w:p w:rsidR="009C5DF8" w:rsidRPr="00395375" w:rsidRDefault="009C5DF8" w:rsidP="008202A6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C5DF8" w:rsidRPr="00395375" w:rsidTr="009C5DF8">
        <w:tc>
          <w:tcPr>
            <w:tcW w:w="1695" w:type="dxa"/>
            <w:hideMark/>
          </w:tcPr>
          <w:p w:rsidR="009C5DF8" w:rsidRPr="00395375" w:rsidRDefault="009C5DF8" w:rsidP="008202A6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980" w:type="dxa"/>
            <w:hideMark/>
          </w:tcPr>
          <w:p w:rsidR="009C5DF8" w:rsidRPr="00395375" w:rsidRDefault="009C5DF8" w:rsidP="008202A6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9C5DF8" w:rsidRPr="00395375" w:rsidRDefault="009C5DF8" w:rsidP="008202A6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70" w:type="dxa"/>
            <w:hideMark/>
          </w:tcPr>
          <w:p w:rsidR="009C5DF8" w:rsidRPr="00395375" w:rsidRDefault="009C5DF8" w:rsidP="008202A6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hideMark/>
          </w:tcPr>
          <w:p w:rsidR="009C5DF8" w:rsidRPr="00395375" w:rsidRDefault="009C5DF8" w:rsidP="008202A6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(инициалы и фамилия)</w:t>
            </w:r>
          </w:p>
        </w:tc>
      </w:tr>
    </w:tbl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lastRenderedPageBreak/>
        <w:t>Дата регистрации уведомления "__" ___________ 20__ г.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_______________________________________________________________________________________________</w:t>
      </w:r>
    </w:p>
    <w:p w:rsidR="009C5DF8" w:rsidRPr="00395375" w:rsidRDefault="009C5DF8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(должность Ф.И.О. должностного лица, зарегистрировавшего уведомление)</w:t>
      </w:r>
    </w:p>
    <w:p w:rsidR="008202A6" w:rsidRPr="00395375" w:rsidRDefault="009C5DF8" w:rsidP="00A37F8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______________</w:t>
      </w: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Приложение № 2</w:t>
      </w: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 Порядку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</w:t>
      </w:r>
      <w:proofErr w:type="gramStart"/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,у</w:t>
      </w:r>
      <w:proofErr w:type="gramEnd"/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твержденному постановлением </w:t>
      </w:r>
      <w:r w:rsidR="00A37F8B"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главы поселка Теткино Глушковского района от 27 ноября 2019 г. № 238</w:t>
      </w: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 </w:t>
      </w: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Форма журнала регистрации уведомлений о возникновении конфликта интересов</w:t>
      </w: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 или о возможности его возникновения</w:t>
      </w:r>
      <w:bookmarkStart w:id="0" w:name="_GoBack"/>
      <w:bookmarkEnd w:id="0"/>
    </w:p>
    <w:p w:rsidR="008202A6" w:rsidRPr="00395375" w:rsidRDefault="008202A6" w:rsidP="008202A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Журнал</w:t>
      </w:r>
    </w:p>
    <w:p w:rsidR="008202A6" w:rsidRPr="00395375" w:rsidRDefault="008202A6" w:rsidP="008202A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регистрации уведомлений о возникновении конфликта интересов или о возможности его возникновения</w:t>
      </w:r>
    </w:p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277"/>
        <w:gridCol w:w="992"/>
        <w:gridCol w:w="992"/>
        <w:gridCol w:w="1276"/>
        <w:gridCol w:w="1134"/>
        <w:gridCol w:w="1559"/>
        <w:gridCol w:w="3119"/>
      </w:tblGrid>
      <w:tr w:rsidR="008202A6" w:rsidRPr="00395375" w:rsidTr="00CA27B5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время регистрации уведомления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Сведение о муниципальном служащем, подавшем уведомление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муниципального служащего о получении копии зарегистрированного уведомления либо сведения о направлении копии зарегистрированного уведомления муниципальному служащему</w:t>
            </w:r>
          </w:p>
        </w:tc>
      </w:tr>
      <w:tr w:rsidR="008202A6" w:rsidRPr="00395375" w:rsidTr="00CA27B5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395375" w:rsidRDefault="008202A6" w:rsidP="00CA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395375" w:rsidRDefault="008202A6" w:rsidP="00CA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395375" w:rsidRDefault="008202A6" w:rsidP="00CA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395375" w:rsidRDefault="008202A6" w:rsidP="00CA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395375" w:rsidRDefault="008202A6" w:rsidP="00CA2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02A6" w:rsidRPr="00395375" w:rsidTr="00CA27B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202A6" w:rsidRPr="00395375" w:rsidTr="00CA27B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395375" w:rsidRDefault="008202A6" w:rsidP="00CA27B5">
            <w:pPr>
              <w:spacing w:after="18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39537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</w:t>
      </w:r>
    </w:p>
    <w:p w:rsidR="008202A6" w:rsidRPr="00395375" w:rsidRDefault="008202A6" w:rsidP="008202A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8202A6" w:rsidRPr="00395375" w:rsidRDefault="008202A6" w:rsidP="008202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sectPr w:rsidR="008202A6" w:rsidRPr="00395375" w:rsidSect="008202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DF8"/>
    <w:rsid w:val="00150228"/>
    <w:rsid w:val="00277616"/>
    <w:rsid w:val="0033740C"/>
    <w:rsid w:val="00395375"/>
    <w:rsid w:val="003C2734"/>
    <w:rsid w:val="00442E0C"/>
    <w:rsid w:val="00551FBD"/>
    <w:rsid w:val="00776F24"/>
    <w:rsid w:val="008202A6"/>
    <w:rsid w:val="00887688"/>
    <w:rsid w:val="008A2435"/>
    <w:rsid w:val="008C2506"/>
    <w:rsid w:val="008D3EA9"/>
    <w:rsid w:val="008E3811"/>
    <w:rsid w:val="009C5DF8"/>
    <w:rsid w:val="00A37F8B"/>
    <w:rsid w:val="00C10664"/>
    <w:rsid w:val="00C769DD"/>
    <w:rsid w:val="00D83985"/>
    <w:rsid w:val="00FF3D37"/>
    <w:rsid w:val="00FF6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A9"/>
  </w:style>
  <w:style w:type="paragraph" w:styleId="2">
    <w:name w:val="heading 2"/>
    <w:basedOn w:val="a"/>
    <w:link w:val="20"/>
    <w:uiPriority w:val="9"/>
    <w:qFormat/>
    <w:rsid w:val="009C5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DF8"/>
    <w:rPr>
      <w:color w:val="0000FF"/>
      <w:u w:val="single"/>
    </w:rPr>
  </w:style>
  <w:style w:type="character" w:styleId="a5">
    <w:name w:val="Strong"/>
    <w:basedOn w:val="a0"/>
    <w:uiPriority w:val="22"/>
    <w:qFormat/>
    <w:rsid w:val="009C5DF8"/>
    <w:rPr>
      <w:b/>
      <w:bCs/>
    </w:rPr>
  </w:style>
  <w:style w:type="paragraph" w:customStyle="1" w:styleId="consplusnormal">
    <w:name w:val="consplusnormal"/>
    <w:basedOn w:val="a"/>
    <w:rsid w:val="009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A9"/>
  </w:style>
  <w:style w:type="paragraph" w:styleId="2">
    <w:name w:val="heading 2"/>
    <w:basedOn w:val="a"/>
    <w:link w:val="20"/>
    <w:uiPriority w:val="9"/>
    <w:qFormat/>
    <w:rsid w:val="009C5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DF8"/>
    <w:rPr>
      <w:color w:val="0000FF"/>
      <w:u w:val="single"/>
    </w:rPr>
  </w:style>
  <w:style w:type="character" w:styleId="a5">
    <w:name w:val="Strong"/>
    <w:basedOn w:val="a0"/>
    <w:uiPriority w:val="22"/>
    <w:qFormat/>
    <w:rsid w:val="009C5DF8"/>
    <w:rPr>
      <w:b/>
      <w:bCs/>
    </w:rPr>
  </w:style>
  <w:style w:type="paragraph" w:customStyle="1" w:styleId="consplusnormal">
    <w:name w:val="consplusnormal"/>
    <w:basedOn w:val="a"/>
    <w:rsid w:val="009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88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60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4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35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6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1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gf1</cp:lastModifiedBy>
  <cp:revision>7</cp:revision>
  <cp:lastPrinted>2019-03-28T13:04:00Z</cp:lastPrinted>
  <dcterms:created xsi:type="dcterms:W3CDTF">2019-12-05T11:17:00Z</dcterms:created>
  <dcterms:modified xsi:type="dcterms:W3CDTF">2019-12-10T21:14:00Z</dcterms:modified>
</cp:coreProperties>
</file>