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31" w:rsidRPr="00CD2E31" w:rsidRDefault="00CD2E31" w:rsidP="00CD2E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E3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D2E31" w:rsidRPr="00CD2E31" w:rsidRDefault="00CD2E31" w:rsidP="00CD2E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E31">
        <w:rPr>
          <w:rFonts w:ascii="Times New Roman" w:hAnsi="Times New Roman" w:cs="Times New Roman"/>
          <w:b/>
          <w:sz w:val="26"/>
          <w:szCs w:val="26"/>
        </w:rPr>
        <w:t>АДМИНИСТРАЦИЯ ПОСЕЛКА ТЕТКИНО</w:t>
      </w:r>
    </w:p>
    <w:p w:rsidR="00CD2E31" w:rsidRPr="00CD2E31" w:rsidRDefault="00CD2E31" w:rsidP="00CD2E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E31">
        <w:rPr>
          <w:rFonts w:ascii="Times New Roman" w:hAnsi="Times New Roman" w:cs="Times New Roman"/>
          <w:b/>
          <w:sz w:val="26"/>
          <w:szCs w:val="26"/>
        </w:rPr>
        <w:t>ГЛУШКОВСКОГО РАЙОНА</w:t>
      </w:r>
    </w:p>
    <w:p w:rsidR="00CD2E31" w:rsidRPr="00CD2E31" w:rsidRDefault="00CD2E31" w:rsidP="00CD2E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E31" w:rsidRPr="00CD2E31" w:rsidRDefault="00CD2E31" w:rsidP="00CD2E3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CD2E31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CD2E31" w:rsidRPr="00CD2E31" w:rsidRDefault="00CD2E31" w:rsidP="00CD2E3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E31" w:rsidRPr="00CD2E31" w:rsidRDefault="00CD2E31" w:rsidP="00CD2E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2E31" w:rsidRPr="00CD2E31" w:rsidRDefault="001E2A4C" w:rsidP="00CD2E31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7B591D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12декабря   </w:t>
      </w:r>
      <w:r w:rsidR="00CD2E31" w:rsidRPr="00CD2E31">
        <w:rPr>
          <w:rFonts w:ascii="Times New Roman" w:hAnsi="Times New Roman" w:cs="Times New Roman"/>
          <w:sz w:val="26"/>
          <w:szCs w:val="26"/>
          <w:u w:val="single"/>
        </w:rPr>
        <w:t xml:space="preserve">2019 года № </w:t>
      </w:r>
      <w:r>
        <w:rPr>
          <w:rFonts w:ascii="Times New Roman" w:hAnsi="Times New Roman" w:cs="Times New Roman"/>
          <w:sz w:val="26"/>
          <w:szCs w:val="26"/>
          <w:u w:val="single"/>
        </w:rPr>
        <w:t>244-а</w:t>
      </w:r>
    </w:p>
    <w:p w:rsidR="00CD2E31" w:rsidRPr="00CD2E31" w:rsidRDefault="00CD2E31" w:rsidP="00CD2E31">
      <w:pPr>
        <w:rPr>
          <w:rFonts w:ascii="Times New Roman" w:hAnsi="Times New Roman" w:cs="Times New Roman"/>
          <w:sz w:val="26"/>
          <w:szCs w:val="26"/>
        </w:rPr>
      </w:pPr>
      <w:r w:rsidRPr="00CD2E31">
        <w:rPr>
          <w:rFonts w:ascii="Times New Roman" w:hAnsi="Times New Roman" w:cs="Times New Roman"/>
          <w:sz w:val="26"/>
          <w:szCs w:val="26"/>
        </w:rPr>
        <w:t>поселок Теткино</w:t>
      </w:r>
    </w:p>
    <w:p w:rsidR="00DA4CBB" w:rsidRPr="00CD2E31" w:rsidRDefault="00DA4CBB" w:rsidP="00CD2E31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CD2E31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CD2E31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CD2E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 Порядка разработки и утверждения бюджетного прогноза муниципаль</w:t>
      </w:r>
      <w:r w:rsidR="00CD2E31" w:rsidRPr="00CD2E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ного образования «поселок Теткино»</w:t>
      </w:r>
      <w:r w:rsidRPr="00CD2E31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на долгосрочный период</w:t>
      </w:r>
    </w:p>
    <w:p w:rsidR="00CD2E31" w:rsidRPr="00CD2E31" w:rsidRDefault="00DA4CBB" w:rsidP="00210F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D2E31" w:rsidRPr="00CD2E31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CD2E31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4 статьи 170.1Бюджетного кодекса Российской Федерации</w:t>
      </w:r>
    </w:p>
    <w:p w:rsidR="00CD2E31" w:rsidRPr="00CD2E31" w:rsidRDefault="00CD2E31" w:rsidP="00210F07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DA4CBB" w:rsidRPr="00CD2E31" w:rsidRDefault="00DA4CBB" w:rsidP="00210F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прилагаемый Порядок разработки и утверждения бюджетного прогноза муниципального образования </w:t>
      </w:r>
      <w:r w:rsidR="00CD2E31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«поселок Теткино» Глушковского района </w:t>
      </w: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долгосрочный период.</w:t>
      </w:r>
    </w:p>
    <w:p w:rsidR="00CD2E31" w:rsidRDefault="00DA4CBB" w:rsidP="00210F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</w:t>
      </w:r>
      <w:r w:rsidR="00CD2E31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 выполнением настоящего постановления возложить на начальника отдела администрации Бондареву Л.А.</w:t>
      </w: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A4CBB" w:rsidRPr="00CD2E31" w:rsidRDefault="00DA4CBB" w:rsidP="00210F0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Настоящее постановление вступает в силу после его официальног</w:t>
      </w:r>
      <w:r w:rsidR="00CD2E31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опубликования.</w:t>
      </w:r>
    </w:p>
    <w:p w:rsidR="00DA4CBB" w:rsidRDefault="00DA4CBB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Pr="00CD2E31" w:rsidRDefault="00CD2E31" w:rsidP="00CD2E3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поселка Теткино </w:t>
      </w:r>
    </w:p>
    <w:p w:rsidR="00CD2E31" w:rsidRPr="00CD2E31" w:rsidRDefault="00CD2E31" w:rsidP="00CD2E3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Глушковского района                                                      </w:t>
      </w:r>
      <w:proofErr w:type="spellStart"/>
      <w:r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С.А.Бершов</w:t>
      </w:r>
      <w:proofErr w:type="spellEnd"/>
    </w:p>
    <w:p w:rsidR="00CD2E31" w:rsidRP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D2E31" w:rsidRPr="00DA4CBB" w:rsidRDefault="00CD2E31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A4CBB" w:rsidRPr="00CD2E31" w:rsidRDefault="00DA4CBB" w:rsidP="00DA4C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CD2E3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Порядок разработки и утверждения бюджетного прогн</w:t>
      </w:r>
      <w:r w:rsidR="008B592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оза муниципального образования </w:t>
      </w:r>
      <w:r w:rsidR="00CD2E31" w:rsidRPr="00CD2E3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«поселок Теткино» Глушковского района</w:t>
      </w:r>
      <w:r w:rsidRPr="00CD2E3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на долгосрочный период</w:t>
      </w:r>
    </w:p>
    <w:p w:rsidR="00CD2E31" w:rsidRDefault="00DA4CBB" w:rsidP="00CD2E3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B591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</w:t>
      </w:r>
      <w:r w:rsidRPr="007B591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постановлению Администрации</w:t>
      </w:r>
      <w:r w:rsidRPr="007B591D">
        <w:rPr>
          <w:rFonts w:ascii="Arial" w:eastAsia="Times New Roman" w:hAnsi="Arial" w:cs="Arial"/>
          <w:color w:val="2D2D2D"/>
          <w:spacing w:val="2"/>
          <w:lang w:eastAsia="ru-RU"/>
        </w:rPr>
        <w:br/>
      </w:r>
      <w:r w:rsidRPr="007B591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МО</w:t>
      </w:r>
      <w:r w:rsidRPr="007B591D">
        <w:rPr>
          <w:rFonts w:ascii="Arial" w:eastAsia="Times New Roman" w:hAnsi="Arial" w:cs="Arial"/>
          <w:color w:val="2D2D2D"/>
          <w:spacing w:val="2"/>
          <w:lang w:eastAsia="ru-RU"/>
        </w:rPr>
        <w:t xml:space="preserve"> </w:t>
      </w:r>
      <w:r w:rsidR="00CD2E31" w:rsidRPr="007B591D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«поселок Теткино» Глушковского района</w:t>
      </w:r>
    </w:p>
    <w:p w:rsidR="007B591D" w:rsidRPr="007B591D" w:rsidRDefault="007B591D" w:rsidP="007B59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от </w:t>
      </w:r>
      <w:r w:rsidR="006670A2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1E2A4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12.12.2019</w:t>
      </w:r>
      <w:proofErr w:type="gramEnd"/>
      <w:r w:rsidR="001E2A4C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г №244 -а</w:t>
      </w:r>
      <w:r w:rsidR="006670A2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</w:t>
      </w:r>
    </w:p>
    <w:p w:rsidR="00DA4CBB" w:rsidRPr="00011EEC" w:rsidRDefault="00DA4CBB" w:rsidP="00011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1EEC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1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Настоящий Порядок определяет сроки разработки и утверждения, период действия, состав и содержание бюджетного прогноза </w:t>
      </w:r>
      <w:r w:rsidR="00011EEC"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«поселок Теткино» Глушковского района 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долгосрочный период (далее - бюджетный прогноз).</w:t>
      </w:r>
    </w:p>
    <w:p w:rsidR="00DA4CBB" w:rsidRPr="00011EEC" w:rsidRDefault="00DA4CBB" w:rsidP="00011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Под бюджетным прогнозом понимается документ, содержащий прогноз основных характеристик бюджета муниципального образования </w:t>
      </w:r>
      <w:r w:rsidR="00011EEC"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«поселок </w:t>
      </w:r>
      <w:bookmarkStart w:id="0" w:name="_GoBack"/>
      <w:bookmarkEnd w:id="0"/>
      <w:r w:rsidR="00011EEC"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Теткино» Глушковского района 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местный бюджет),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:rsidR="00DA4CBB" w:rsidRPr="00011EEC" w:rsidRDefault="00DA4CBB" w:rsidP="00011EE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91D">
        <w:br/>
      </w:r>
      <w:r w:rsidRPr="007B59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Бюджетн</w:t>
      </w:r>
      <w:r w:rsidR="009D04E7" w:rsidRPr="007B59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ый прогноз разрабатывается на очередной финансовый год и плановый период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основе прогноза социально-экономического развития муниципального образования </w:t>
      </w:r>
      <w:r w:rsidR="00011EEC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«поселок Теткино» Глушковского района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прогноз социально-экономического развития) на соответствующий период.</w:t>
      </w:r>
    </w:p>
    <w:p w:rsidR="00DA4CBB" w:rsidRPr="00011EEC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</w:t>
      </w:r>
      <w:r w:rsid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инято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 решения Собрания </w:t>
      </w:r>
      <w:proofErr w:type="gramStart"/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депутатов  </w:t>
      </w:r>
      <w:r w:rsidR="007B59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gramEnd"/>
      <w:r w:rsidR="007B59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7B59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Теткино» Глушковского района </w:t>
      </w: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местном бюджете на очередной финансовый год и на плановый период без продления периода его действия.</w:t>
      </w:r>
    </w:p>
    <w:p w:rsidR="00DA4CBB" w:rsidRPr="00F661F2" w:rsidRDefault="00DA4CBB" w:rsidP="00F661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1E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Разработка бюджетного прогноза (проекта, проекта изменений бюджетного прогноза) осуществляется Администрацией 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«поселок Теткино» Глушковского района 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Администрация).</w:t>
      </w:r>
    </w:p>
    <w:p w:rsidR="00DA4CBB" w:rsidRPr="00F661F2" w:rsidRDefault="00DA4CBB" w:rsidP="00F661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Сроки разработки проекта бюджетного прогноза (проекта изменений бюджетного прогноза) устанавливаются п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остановлением Администрации МО 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«поселок Теткино» Глушковского района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A4CBB" w:rsidRPr="00F661F2" w:rsidRDefault="00DA4CBB" w:rsidP="00F661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Проект бюджетного прогноза (проект изменений бюджетного прогноза), за 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исключением показателей финансового обеспечения муниципальных программ МО 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«поселок Теткино» Глушковского района</w:t>
      </w:r>
      <w:r w:rsidR="00F661F2"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направляется в 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Собрание 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депутатов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«посел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F661F2" w:rsidRPr="00CD2E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Теткино» Глушковского района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«поселок Теткино» Глушковского района 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одновременн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с проектом решения о </w:t>
      </w:r>
      <w:proofErr w:type="gramStart"/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бюджете </w:t>
      </w:r>
      <w:r w:rsidR="00F661F2"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</w:t>
      </w:r>
      <w:proofErr w:type="gramEnd"/>
      <w:r w:rsid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«поселок Теткино» Глушковского района</w:t>
      </w:r>
      <w:r w:rsidRPr="00F661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DA4CBB" w:rsidRPr="00020365" w:rsidRDefault="00DA4CBB" w:rsidP="000203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 w:rsidR="00B53BE7"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поселка Теткино Глушковского района </w:t>
      </w:r>
      <w:r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срок, не превышающий двух месяцев со дня официального опубликования</w:t>
      </w:r>
      <w:r w:rsidR="00020365"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решения о местном </w:t>
      </w:r>
      <w:proofErr w:type="gramStart"/>
      <w:r w:rsidR="00020365"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бюджете  МО</w:t>
      </w:r>
      <w:proofErr w:type="gramEnd"/>
      <w:r w:rsidR="00020365"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«поселок Теткино» Глушковского района</w:t>
      </w:r>
      <w:r w:rsidRPr="0002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DA4CBB" w:rsidRPr="002D46DA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D4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Бюджетный прогноз состоит из текстовой части и приложений.</w:t>
      </w:r>
    </w:p>
    <w:p w:rsidR="00DA4CBB" w:rsidRPr="002D46DA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4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Текстовая часть бюджетного прогноза включает следующие основные разделы:</w:t>
      </w:r>
    </w:p>
    <w:p w:rsidR="00DA4CBB" w:rsidRPr="002D46DA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4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цели и задачи долгосрочной бюджетной политики;</w:t>
      </w:r>
    </w:p>
    <w:p w:rsidR="00DA4CBB" w:rsidRPr="002D46DA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4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условия формирования бюджетного прогноза;</w:t>
      </w:r>
    </w:p>
    <w:p w:rsidR="00DA4CBB" w:rsidRPr="002D46DA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4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прогноз основных характеристик местного бюджета;</w:t>
      </w:r>
    </w:p>
    <w:p w:rsidR="00DA4CBB" w:rsidRPr="00404BF3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показатели финансового обеспечения муниципальных программ </w:t>
      </w:r>
      <w:r w:rsidR="00404BF3"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 «поселок Теткино» Глушковского района </w:t>
      </w:r>
      <w:r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период их действия;</w:t>
      </w:r>
    </w:p>
    <w:p w:rsidR="00DA4CBB" w:rsidRPr="00404BF3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оценка и минимизация бюджетных рисков.</w:t>
      </w:r>
    </w:p>
    <w:p w:rsidR="00DA4CBB" w:rsidRPr="00404BF3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A4CBB" w:rsidRPr="00754781" w:rsidRDefault="00DA4CBB" w:rsidP="007547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04B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547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К содержанию разделов бюджетного прогноза предъявляются следующие основные требования:</w:t>
      </w:r>
    </w:p>
    <w:p w:rsidR="00DA4CBB" w:rsidRPr="00754781" w:rsidRDefault="00DA4CBB" w:rsidP="007547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47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DA4CBB" w:rsidRPr="00754781" w:rsidRDefault="00DA4CBB" w:rsidP="007547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47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DA4CBB" w:rsidRPr="00754781" w:rsidRDefault="00DA4CBB" w:rsidP="007547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547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третий раздел должен содержать анализ основных характеристик местного </w:t>
      </w:r>
      <w:r w:rsidRPr="007547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EE50FF" w:rsidRDefault="00DA4CBB" w:rsidP="006670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четвертый раздел должен содержать прогноз предельных расходов на финансовое обесп</w:t>
      </w:r>
      <w:r w:rsid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ечение муниципальных программ</w:t>
      </w:r>
      <w:r w:rsidR="00EE50FF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 «поселок Теткино» Глушковского района</w:t>
      </w: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</w:t>
      </w:r>
      <w:r w:rsid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ечения муниципальных программ</w:t>
      </w: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A4CBB" w:rsidRPr="00EE50FF" w:rsidRDefault="00EE50FF" w:rsidP="006670A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«поселок Теткино» Глушковского района</w:t>
      </w:r>
      <w:r w:rsidR="00DA4CBB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:rsidR="00DA4CBB" w:rsidRPr="00EE50FF" w:rsidRDefault="00DA4CBB" w:rsidP="006670A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9. Приложения к тексту бюджетного прогноза содержат:</w:t>
      </w:r>
    </w:p>
    <w:p w:rsidR="00DA4CBB" w:rsidRPr="00EE50FF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</w:t>
      </w:r>
      <w:r w:rsidR="00EE50FF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рогноз основных </w:t>
      </w:r>
      <w:proofErr w:type="gramStart"/>
      <w:r w:rsidR="00EE50FF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характеристик </w:t>
      </w: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EE50FF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</w:t>
      </w:r>
      <w:proofErr w:type="gramEnd"/>
      <w:r w:rsidR="00EE50FF"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«поселок Теткино» Глушковского района </w:t>
      </w:r>
      <w:r w:rsidRPr="00EE50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 форме согласно приложению 1 к настоящему Порядку);</w:t>
      </w:r>
    </w:p>
    <w:p w:rsidR="00DA4CBB" w:rsidRPr="00EA5E59" w:rsidRDefault="00DA4CBB" w:rsidP="00EA5E5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A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показатели финансового обеспечения муниципальных программ </w:t>
      </w:r>
      <w:r w:rsidR="00EA5E59" w:rsidRPr="00EA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«поселок Теткино» Глушковского района</w:t>
      </w:r>
      <w:r w:rsidRPr="00EA5E5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(по форме согласно приложению 2 к настоящему Порядку).</w:t>
      </w:r>
    </w:p>
    <w:p w:rsidR="00DA4CBB" w:rsidRPr="008B5920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DA4CBB" w:rsidRPr="008B5920" w:rsidRDefault="00DA4CBB" w:rsidP="008B59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B592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Приложение 1. Прогноз основных характеристик Бюджета 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 «поселок Теткино» Глушковского района</w:t>
      </w:r>
    </w:p>
    <w:p w:rsidR="00DA4CBB" w:rsidRPr="00DA4CBB" w:rsidRDefault="00DA4CBB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1</w:t>
      </w:r>
      <w:r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 разработки и ут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верждения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бюджетного прогноза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 «поселок Теткино» Глушковского района</w:t>
      </w:r>
      <w:r w:rsidRPr="008B59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814"/>
        <w:gridCol w:w="1446"/>
        <w:gridCol w:w="1278"/>
        <w:gridCol w:w="1278"/>
        <w:gridCol w:w="695"/>
        <w:gridCol w:w="535"/>
        <w:gridCol w:w="695"/>
      </w:tblGrid>
      <w:tr w:rsidR="00DA4CBB" w:rsidRPr="00DA4CBB" w:rsidTr="00DA4CBB">
        <w:trPr>
          <w:trHeight w:val="15"/>
        </w:trPr>
        <w:tc>
          <w:tcPr>
            <w:tcW w:w="554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Очередной год (n)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Первый год планового периода (n)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Второй год планового периода (n)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n + 3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n + 4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n + 5</w:t>
            </w: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налоговые доходы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неналоговые доходы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безвозмездные поступления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Дефицит (профицит)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 - 5.n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CBB" w:rsidRPr="00DA4CBB" w:rsidTr="00DA4CB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DA4CBB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4CBB" w:rsidRPr="008B5920" w:rsidRDefault="00DA4CBB" w:rsidP="008B592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B592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2. Показатели финансового обесп</w:t>
      </w:r>
      <w:r w:rsidR="008B592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ечения муниципальных </w:t>
      </w:r>
      <w:proofErr w:type="gramStart"/>
      <w:r w:rsidR="008B592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программ </w:t>
      </w:r>
      <w:r w:rsidRPr="008B592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</w:t>
      </w:r>
      <w:r w:rsidR="006670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</w:t>
      </w:r>
      <w:proofErr w:type="gramEnd"/>
      <w:r w:rsidR="006670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«посел</w:t>
      </w:r>
      <w:r w:rsidR="008B59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6670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8B59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Теткино» Глушковского района</w:t>
      </w:r>
    </w:p>
    <w:p w:rsidR="00DA4CBB" w:rsidRPr="008B5920" w:rsidRDefault="00DA4CBB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DA4C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 2</w:t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Порядку разработки и ут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верждения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бюджетного прогноза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 w:rsidR="008B5920"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МО «поселок Теткино» Глушковского района </w:t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 долгосрочный период</w:t>
      </w:r>
    </w:p>
    <w:p w:rsidR="00DA4CBB" w:rsidRPr="008B5920" w:rsidRDefault="00DA4CBB" w:rsidP="00DA4CB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693"/>
        <w:gridCol w:w="1443"/>
        <w:gridCol w:w="1287"/>
        <w:gridCol w:w="1287"/>
        <w:gridCol w:w="664"/>
        <w:gridCol w:w="523"/>
        <w:gridCol w:w="664"/>
      </w:tblGrid>
      <w:tr w:rsidR="00DA4CBB" w:rsidRPr="008B5920" w:rsidTr="00DA4CBB">
        <w:trPr>
          <w:trHeight w:val="15"/>
        </w:trPr>
        <w:tc>
          <w:tcPr>
            <w:tcW w:w="739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</w:tc>
        <w:tc>
          <w:tcPr>
            <w:tcW w:w="2957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Очередной год (n)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Первый год планового периода (n)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Второй год планового периода (n) &lt;**&gt;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+ 3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+ 4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+ 5</w:t>
            </w: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Расходы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муниципальная программа 1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муниципальная программа 2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1.1.n.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CBB" w:rsidRPr="008B5920" w:rsidTr="00DA4CB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8B5920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4CBB" w:rsidRPr="008B5920" w:rsidRDefault="00DA4CBB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A4CBB" w:rsidRPr="008B5920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</w:t>
      </w:r>
    </w:p>
    <w:p w:rsidR="00DA4CBB" w:rsidRPr="008B5920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* При наличии нескольких источников финансового обеспечения муниципальных прог</w:t>
      </w:r>
      <w:r w:rsidR="006670A2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рамм (средства областного бюджета</w:t>
      </w: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, районного бюджета, бюджета муниципального образования и т.д.) данные приводятся в разрезе таких источников.</w:t>
      </w:r>
    </w:p>
    <w:p w:rsidR="00DA4CBB" w:rsidRPr="008B5920" w:rsidRDefault="00DA4CBB" w:rsidP="00DA4CB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592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** Заполнение граф осуществляется с учетом периода действия муниципальных программ.</w:t>
      </w:r>
    </w:p>
    <w:p w:rsidR="00E214AF" w:rsidRPr="008B5920" w:rsidRDefault="00E214AF">
      <w:pPr>
        <w:rPr>
          <w:rFonts w:ascii="Times New Roman" w:hAnsi="Times New Roman" w:cs="Times New Roman"/>
        </w:rPr>
      </w:pPr>
    </w:p>
    <w:sectPr w:rsidR="00E214AF" w:rsidRPr="008B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BB"/>
    <w:rsid w:val="00011EEC"/>
    <w:rsid w:val="00020365"/>
    <w:rsid w:val="000946D2"/>
    <w:rsid w:val="00172FDE"/>
    <w:rsid w:val="001E2A4C"/>
    <w:rsid w:val="00210F07"/>
    <w:rsid w:val="002D46DA"/>
    <w:rsid w:val="00404BF3"/>
    <w:rsid w:val="006670A2"/>
    <w:rsid w:val="00754781"/>
    <w:rsid w:val="007A0849"/>
    <w:rsid w:val="007B591D"/>
    <w:rsid w:val="008B5920"/>
    <w:rsid w:val="009D04E7"/>
    <w:rsid w:val="00B53BE7"/>
    <w:rsid w:val="00CD2E31"/>
    <w:rsid w:val="00CF0EE3"/>
    <w:rsid w:val="00DA4CBB"/>
    <w:rsid w:val="00E214AF"/>
    <w:rsid w:val="00EA5E59"/>
    <w:rsid w:val="00EE50FF"/>
    <w:rsid w:val="00F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3480"/>
  <w15:chartTrackingRefBased/>
  <w15:docId w15:val="{36930546-BA0F-4611-912B-0945A9F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4C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6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30978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2020-09-17T06:24:00Z</cp:lastPrinted>
  <dcterms:created xsi:type="dcterms:W3CDTF">2020-09-15T11:13:00Z</dcterms:created>
  <dcterms:modified xsi:type="dcterms:W3CDTF">2020-09-17T06:26:00Z</dcterms:modified>
</cp:coreProperties>
</file>